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C" w:rsidRPr="008B3123" w:rsidRDefault="00F57A7C" w:rsidP="00F5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038AF" wp14:editId="075B455A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57A7C" w:rsidRPr="008B3123" w:rsidRDefault="00F57A7C" w:rsidP="00F57A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A7C" w:rsidRPr="008B3123" w:rsidRDefault="00F57A7C" w:rsidP="00F57A7C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8B3123">
        <w:rPr>
          <w:rStyle w:val="a7"/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:rsidR="008964D9" w:rsidRPr="008B3123" w:rsidRDefault="00EF4B07" w:rsidP="008964D9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3123">
        <w:rPr>
          <w:rFonts w:ascii="Times New Roman" w:hAnsi="Times New Roman"/>
          <w:b/>
          <w:sz w:val="32"/>
          <w:szCs w:val="32"/>
          <w:lang w:eastAsia="ru-RU"/>
        </w:rPr>
        <w:t>Зажим</w:t>
      </w:r>
      <w:r w:rsidR="007F77C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B3123">
        <w:rPr>
          <w:rFonts w:ascii="Times New Roman" w:hAnsi="Times New Roman"/>
          <w:b/>
          <w:sz w:val="32"/>
          <w:szCs w:val="32"/>
          <w:lang w:eastAsia="ru-RU"/>
        </w:rPr>
        <w:t>коромысловый</w:t>
      </w:r>
      <w:r w:rsidR="007F77C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B3123">
        <w:rPr>
          <w:rFonts w:ascii="Times New Roman" w:hAnsi="Times New Roman"/>
          <w:b/>
          <w:sz w:val="32"/>
          <w:szCs w:val="32"/>
          <w:lang w:eastAsia="ru-RU"/>
        </w:rPr>
        <w:t>«Капля»</w:t>
      </w:r>
    </w:p>
    <w:p w:rsidR="00EF4B07" w:rsidRPr="008B3123" w:rsidRDefault="00EF4B07" w:rsidP="008B3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4B07" w:rsidRPr="008B3123" w:rsidRDefault="00EF4B07" w:rsidP="008964D9">
      <w:pPr>
        <w:pStyle w:val="a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22" name="Рисунок 3" descr="КАПЛЯ — зажим страховочный с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ПЛЯ — зажим страховочный ста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C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800000"/>
            <wp:effectExtent l="0" t="0" r="0" b="0"/>
            <wp:docPr id="24" name="Рисунок 4" descr="КАПЛЯ — зажим страховочный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ПЛЯ — зажим страховочный 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C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74000" cy="1674000"/>
            <wp:effectExtent l="0" t="0" r="0" b="0"/>
            <wp:docPr id="26" name="Рисунок 21" descr="КАПЛЯ ДУБЛЬ — зажим страховочный под две верё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ПЛЯ ДУБЛЬ — зажим страховочный под две верё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23" w:rsidRPr="008B3123" w:rsidRDefault="008B3123" w:rsidP="008B3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4D39" w:rsidRPr="008B3123" w:rsidRDefault="00824D39" w:rsidP="008B312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8B3123" w:rsidRPr="008B3123" w:rsidRDefault="008B3123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EF4B07" w:rsidRPr="008B3123" w:rsidRDefault="00EF4B07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верёвочный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коромыслового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типа,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предназначен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защиты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находящегося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высоте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человека.</w:t>
      </w:r>
    </w:p>
    <w:p w:rsidR="00824D39" w:rsidRPr="008B3123" w:rsidRDefault="00824D39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служит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</w:t>
      </w:r>
      <w:proofErr w:type="gramEnd"/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доступа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рабочую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зону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подъеме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вертикальным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наклонным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веревочным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перилам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опорном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безопорном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пространстве;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зажим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эффективно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применяется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на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обледенелых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загрязнённых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веревках;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без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помощи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рук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сопровождает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пользователя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смены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местоположения,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движении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вверх;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срыва,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резком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нагружении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«вниз»,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зажим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автоматически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схватывает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блокируется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ней;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color w:val="333333"/>
          <w:sz w:val="24"/>
          <w:szCs w:val="24"/>
        </w:rPr>
        <w:t>зажим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удерживает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нагрузку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4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кН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начала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протравливания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рабочей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верёвки;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color w:val="333333"/>
          <w:sz w:val="24"/>
          <w:szCs w:val="24"/>
        </w:rPr>
        <w:t>конструкция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рабочего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прижима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коромысла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не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портит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верёвку;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легко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устанавливается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нагруженную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снимается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любом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месте;</w:t>
      </w:r>
    </w:p>
    <w:p w:rsidR="00824D39" w:rsidRPr="008B3123" w:rsidRDefault="00824D39" w:rsidP="00B81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4D39" w:rsidRPr="008B3123" w:rsidRDefault="00824D39" w:rsidP="00B815B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Технические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принцип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работы</w:t>
      </w: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color w:val="000000"/>
        </w:rPr>
      </w:pP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B3123">
        <w:rPr>
          <w:b/>
          <w:bCs/>
          <w:i/>
          <w:iCs/>
          <w:color w:val="333333"/>
        </w:rPr>
        <w:t>Зажим</w:t>
      </w:r>
      <w:r w:rsidR="007F77C4">
        <w:rPr>
          <w:b/>
          <w:bCs/>
          <w:i/>
          <w:iCs/>
          <w:color w:val="333333"/>
        </w:rPr>
        <w:t xml:space="preserve"> </w:t>
      </w:r>
      <w:r w:rsidRPr="008B3123">
        <w:rPr>
          <w:b/>
          <w:bCs/>
          <w:i/>
          <w:iCs/>
          <w:color w:val="333333"/>
        </w:rPr>
        <w:t>«Капля»</w:t>
      </w:r>
      <w:r w:rsidR="007F77C4">
        <w:rPr>
          <w:b/>
          <w:bCs/>
          <w:color w:val="333333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состоит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из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подвижной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и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условно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неподвижной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щеки,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на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которой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закреплены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органы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управления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устройством.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t>Щёки</w:t>
      </w:r>
      <w:r w:rsidR="007F77C4">
        <w:t xml:space="preserve"> </w:t>
      </w:r>
      <w:r w:rsidRPr="008B3123">
        <w:t>зажима</w:t>
      </w:r>
      <w:r w:rsidR="007F77C4">
        <w:t xml:space="preserve"> </w:t>
      </w:r>
      <w:r w:rsidRPr="008B3123">
        <w:t>могут</w:t>
      </w:r>
      <w:r w:rsidR="007F77C4">
        <w:t xml:space="preserve"> </w:t>
      </w:r>
      <w:r w:rsidRPr="008B3123">
        <w:t>быть</w:t>
      </w:r>
      <w:r w:rsidR="007F77C4">
        <w:t xml:space="preserve"> </w:t>
      </w:r>
      <w:r w:rsidRPr="008B3123">
        <w:t>изготовлены</w:t>
      </w:r>
      <w:r w:rsidR="007F77C4">
        <w:t xml:space="preserve"> </w:t>
      </w:r>
      <w:r w:rsidRPr="008B3123">
        <w:t>либо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стали,</w:t>
      </w:r>
      <w:r w:rsidR="007F77C4">
        <w:t xml:space="preserve"> </w:t>
      </w:r>
      <w:r w:rsidRPr="008B3123">
        <w:t>либо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алюминиевого</w:t>
      </w:r>
      <w:r w:rsidR="007F77C4">
        <w:t xml:space="preserve"> </w:t>
      </w:r>
      <w:r w:rsidRPr="008B3123">
        <w:t>сплава.</w:t>
      </w:r>
      <w:r w:rsidR="007F77C4">
        <w:t xml:space="preserve"> </w:t>
      </w:r>
      <w:r w:rsidRPr="008B3123">
        <w:t>Кулачки</w:t>
      </w:r>
      <w:r w:rsidR="007F77C4">
        <w:t xml:space="preserve"> </w:t>
      </w:r>
      <w:r w:rsidRPr="008B3123">
        <w:t>и</w:t>
      </w:r>
      <w:r w:rsidR="007F77C4">
        <w:t xml:space="preserve"> </w:t>
      </w:r>
      <w:r w:rsidRPr="008B3123">
        <w:t>оси</w:t>
      </w:r>
      <w:r w:rsidR="007F77C4">
        <w:t xml:space="preserve"> </w:t>
      </w:r>
      <w:r w:rsidR="008B3123" w:rsidRPr="007F77C4">
        <w:t>—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стали.</w:t>
      </w:r>
      <w:r w:rsidR="007F77C4">
        <w:t xml:space="preserve"> </w:t>
      </w:r>
      <w:r w:rsidRPr="008B3123">
        <w:t>Одна</w:t>
      </w:r>
      <w:r w:rsidR="007F77C4">
        <w:t xml:space="preserve"> </w:t>
      </w:r>
      <w:r w:rsidRPr="008B3123">
        <w:t>ось</w:t>
      </w:r>
      <w:r w:rsidR="007F77C4">
        <w:t xml:space="preserve"> </w:t>
      </w:r>
      <w:r w:rsidRPr="008B3123">
        <w:t>является</w:t>
      </w:r>
      <w:r w:rsidR="007F77C4">
        <w:t xml:space="preserve"> </w:t>
      </w:r>
      <w:r w:rsidRPr="008B3123">
        <w:t>общей</w:t>
      </w:r>
      <w:r w:rsidR="007F77C4">
        <w:t xml:space="preserve"> </w:t>
      </w:r>
      <w:r w:rsidRPr="008B3123">
        <w:t>для</w:t>
      </w:r>
      <w:r w:rsidR="007F77C4">
        <w:t xml:space="preserve"> </w:t>
      </w:r>
      <w:r w:rsidRPr="008B3123">
        <w:t>коромысла</w:t>
      </w:r>
      <w:r w:rsidR="007F77C4">
        <w:t xml:space="preserve"> </w:t>
      </w:r>
      <w:r w:rsidRPr="008B3123">
        <w:t>и</w:t>
      </w:r>
      <w:r w:rsidR="007F77C4">
        <w:t xml:space="preserve"> </w:t>
      </w:r>
      <w:r w:rsidRPr="008B3123">
        <w:t>двух</w:t>
      </w:r>
      <w:r w:rsidR="007F77C4">
        <w:t xml:space="preserve"> </w:t>
      </w:r>
      <w:r w:rsidRPr="008B3123">
        <w:t>подвижных</w:t>
      </w:r>
      <w:r w:rsidR="007F77C4">
        <w:t xml:space="preserve"> </w:t>
      </w:r>
      <w:r w:rsidRPr="008B3123">
        <w:t>относительно</w:t>
      </w:r>
      <w:r w:rsidR="007F77C4">
        <w:t xml:space="preserve"> </w:t>
      </w:r>
      <w:r w:rsidRPr="008B3123">
        <w:t>друг</w:t>
      </w:r>
      <w:r w:rsidR="007F77C4">
        <w:t xml:space="preserve"> </w:t>
      </w:r>
      <w:r w:rsidRPr="008B3123">
        <w:t>друга</w:t>
      </w:r>
      <w:r w:rsidR="007F77C4">
        <w:t xml:space="preserve"> </w:t>
      </w:r>
      <w:r w:rsidRPr="008B3123">
        <w:t>щечек.</w:t>
      </w:r>
      <w:r w:rsidR="007F77C4">
        <w:t xml:space="preserve"> </w:t>
      </w:r>
    </w:p>
    <w:p w:rsidR="00824D39" w:rsidRPr="008B3123" w:rsidRDefault="00824D39" w:rsidP="00B8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Зажим</w:t>
      </w:r>
      <w:r w:rsidR="007F77C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«Капля»</w:t>
      </w:r>
      <w:r w:rsidR="007F77C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устройством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«закрытого»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(«замкнутого»)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типа,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поскольку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замыкании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«щечек»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карабином,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охватывает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веревку.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исключает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высвобождения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случайно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нагрузкой,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аварийного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рывка.</w:t>
      </w: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B3123">
        <w:rPr>
          <w:color w:val="000000"/>
        </w:rPr>
        <w:t>При</w:t>
      </w:r>
      <w:r w:rsidR="007F77C4">
        <w:rPr>
          <w:color w:val="000000"/>
        </w:rPr>
        <w:t xml:space="preserve"> </w:t>
      </w:r>
      <w:proofErr w:type="spellStart"/>
      <w:r w:rsidRPr="008B3123">
        <w:rPr>
          <w:color w:val="000000"/>
        </w:rPr>
        <w:t>нагружении</w:t>
      </w:r>
      <w:proofErr w:type="spellEnd"/>
      <w:r w:rsidR="007F77C4">
        <w:rPr>
          <w:color w:val="000000"/>
        </w:rPr>
        <w:t xml:space="preserve"> </w:t>
      </w:r>
      <w:r w:rsidRPr="008B3123">
        <w:rPr>
          <w:color w:val="000000"/>
        </w:rPr>
        <w:t>устройства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карабин,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продетый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отверстия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щёк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корпус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проворачивается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вниз,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подвижное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коромысло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прижимает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неподвижному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упору,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защемляя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её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препятствуя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её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продвижению.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вот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движении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вверх,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корпус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устройства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соединительный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карабин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проворачивается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вверх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коромысло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прижимает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неподвижному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кулачку-упору.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легко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скользит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вдоль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верёвки.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07" w:rsidRDefault="00824D39" w:rsidP="008B312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тверстия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меньшим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альпинизме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промальпинизме</w:t>
      </w:r>
      <w:proofErr w:type="spellEnd"/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излом»,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поломке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предохранительной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муфты,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несанкционированному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отсоединению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зажима.</w:t>
      </w:r>
    </w:p>
    <w:p w:rsidR="005F472F" w:rsidRPr="005F472F" w:rsidRDefault="005F472F" w:rsidP="008B312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DF7DF8" w:rsidRPr="00B815B3" w:rsidRDefault="005F472F" w:rsidP="005F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8"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968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21" y="21456"/>
                <wp:lineTo x="2132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Л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Используется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с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веревками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диаметром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от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8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до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12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мм.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Имеет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исполнения: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сталь,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алюминий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двойной.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Покрытие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—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порошковая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краска.</w:t>
      </w:r>
    </w:p>
    <w:p w:rsidR="00EF4B07" w:rsidRPr="008B3123" w:rsidRDefault="00DF7DF8" w:rsidP="005F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одпружиненное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коромысло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поджимается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неподвижному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кулачку,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пережимая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веревку.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зажиму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соскальзывать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позиционированным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верёвки.</w:t>
      </w:r>
    </w:p>
    <w:p w:rsidR="00EF4B07" w:rsidRPr="008B3123" w:rsidRDefault="00EF4B07" w:rsidP="005F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модификации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подпружиненного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коромысла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опасно!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непредсказуемыми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последствиями.</w:t>
      </w:r>
    </w:p>
    <w:p w:rsidR="00EF4B07" w:rsidRPr="008B3123" w:rsidRDefault="00EF4B07" w:rsidP="005F4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подпружиненное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коромысло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увеличенного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верёвкам,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сработает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хуже.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Но,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одинарной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веревке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подпружиненного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коромысла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DF7DF8" w:rsidRPr="008B3123" w:rsidRDefault="00DF7DF8" w:rsidP="008B312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B3123">
        <w:rPr>
          <w:color w:val="333333"/>
        </w:rPr>
        <w:t>Прочность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и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эксплуатационные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характеристики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зажима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соответствуют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требованиям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353/2,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358,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12841/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B.</w:t>
      </w:r>
    </w:p>
    <w:p w:rsidR="005D0E3F" w:rsidRDefault="005D0E3F" w:rsidP="008B3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sz w:val="24"/>
          <w:szCs w:val="24"/>
        </w:rPr>
        <w:t>Испытания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динамику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страховочного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«Капля»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от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="00B815B3">
        <w:rPr>
          <w:rFonts w:ascii="Times New Roman" w:hAnsi="Times New Roman" w:cs="Times New Roman"/>
          <w:sz w:val="24"/>
          <w:szCs w:val="24"/>
        </w:rPr>
        <w:t>«</w:t>
      </w:r>
      <w:r w:rsidRPr="008B3123">
        <w:rPr>
          <w:rFonts w:ascii="Times New Roman" w:hAnsi="Times New Roman" w:cs="Times New Roman"/>
          <w:sz w:val="24"/>
          <w:szCs w:val="24"/>
        </w:rPr>
        <w:t>КРОК</w:t>
      </w:r>
      <w:r w:rsidR="00B815B3">
        <w:rPr>
          <w:rFonts w:ascii="Times New Roman" w:hAnsi="Times New Roman" w:cs="Times New Roman"/>
          <w:sz w:val="24"/>
          <w:szCs w:val="24"/>
        </w:rPr>
        <w:t>»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проводились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верёвке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стропом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верёвочным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диаметром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11мм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согласно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ЕН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12841-2012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5.6.3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Прочность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динамической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нагрузке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остаточный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запас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прочности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для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зажимов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тип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(график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первый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Ф=1)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5.6.2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Динамическая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характеристика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(только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для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устройства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позиционирования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канатах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типа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А)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(график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второй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Ф=2).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После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испытаний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устройство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строп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повреждены.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Верёвка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имеет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небольшую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sz w:val="24"/>
          <w:szCs w:val="24"/>
        </w:rPr>
        <w:t>оплавленность</w:t>
      </w:r>
      <w:proofErr w:type="spellEnd"/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вдоль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тормозного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пути.</w:t>
      </w:r>
    </w:p>
    <w:p w:rsidR="005D0E3F" w:rsidRPr="008B3123" w:rsidRDefault="005D0E3F" w:rsidP="00B815B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B3123">
        <w:rPr>
          <w:noProof/>
          <w:color w:val="333333"/>
        </w:rPr>
        <w:drawing>
          <wp:inline distT="0" distB="0" distL="0" distR="0">
            <wp:extent cx="5760000" cy="1876220"/>
            <wp:effectExtent l="0" t="0" r="0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87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3F" w:rsidRDefault="005D0E3F" w:rsidP="00B815B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B3123">
        <w:rPr>
          <w:noProof/>
          <w:color w:val="333333"/>
        </w:rPr>
        <w:drawing>
          <wp:inline distT="0" distB="0" distL="0" distR="0">
            <wp:extent cx="5760000" cy="1970188"/>
            <wp:effectExtent l="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70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123" w:rsidRPr="008B3123" w:rsidRDefault="008B3123" w:rsidP="008B31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DF7DF8" w:rsidRPr="007F77C4" w:rsidRDefault="00DF7DF8" w:rsidP="008B3123">
      <w:pPr>
        <w:pStyle w:val="3"/>
        <w:shd w:val="clear" w:color="auto" w:fill="FFFFFF"/>
        <w:spacing w:before="0" w:after="0" w:line="240" w:lineRule="auto"/>
        <w:ind w:firstLine="567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Технические</w:t>
      </w:r>
      <w:r w:rsidR="007F77C4"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r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характеристики</w:t>
      </w:r>
      <w:r w:rsidR="008B3123"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: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начала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протравливания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SWL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Safe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менее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4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диаметре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верёвки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10–11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мм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Предельная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WLL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Limit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6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Разрушающая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MBS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менее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15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Вес: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алюминиевый</w:t>
      </w:r>
      <w:r w:rsidR="007F7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сплав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155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дубль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295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0F" w:rsidRPr="008B3123" w:rsidRDefault="00B9320F" w:rsidP="00B9320F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B9320F" w:rsidRPr="008B3123" w:rsidRDefault="00B9320F" w:rsidP="00E42626">
      <w:pPr>
        <w:pStyle w:val="a9"/>
        <w:ind w:firstLine="567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</w:p>
    <w:p w:rsidR="00B9320F" w:rsidRPr="008B3123" w:rsidRDefault="00B9320F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верёвках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диаметром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выше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ыдерживает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рывок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грузом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массой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кг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фактором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F=2:</w:t>
      </w:r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падении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груза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массой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100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кг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фактором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компенсирует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силу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рывка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величины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5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bCs/>
          <w:color w:val="333333"/>
          <w:sz w:val="24"/>
          <w:szCs w:val="24"/>
        </w:rPr>
        <w:t>кН.</w:t>
      </w:r>
      <w:proofErr w:type="spellEnd"/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падении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груза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массой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100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кг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фактором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сила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рывка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увеличивается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6,5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bCs/>
          <w:color w:val="333333"/>
          <w:sz w:val="24"/>
          <w:szCs w:val="24"/>
        </w:rPr>
        <w:t>кН.</w:t>
      </w:r>
      <w:proofErr w:type="spellEnd"/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использовании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(разрывным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многоразовым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фрикционным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стропом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от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ТМ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КРОК)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допускается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применение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страховочных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системах.</w:t>
      </w:r>
    </w:p>
    <w:p w:rsidR="00B9320F" w:rsidRPr="008B3123" w:rsidRDefault="00B9320F" w:rsidP="00E4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20F" w:rsidRPr="007F77C4" w:rsidRDefault="00B9320F" w:rsidP="00E42626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7C4">
        <w:rPr>
          <w:rFonts w:ascii="Times New Roman" w:hAnsi="Times New Roman"/>
          <w:b/>
          <w:sz w:val="24"/>
          <w:szCs w:val="24"/>
          <w:lang w:eastAsia="ru-RU"/>
        </w:rPr>
        <w:t>Подготовка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работе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зажима: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Заправить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рабочую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страховочную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веревку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отвести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сторону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подвижную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поместить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жестким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кулачком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коромыслом,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вдоль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коромысла.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Закрыть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вернув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подвижную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прежнее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положение,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заведения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упора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вырез.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Зафиксировать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щеки,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продев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отверстия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вершинах.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равенства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круглого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7F7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полукруглой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скобой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(типа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Овал,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например).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верёвке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правильность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путём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резкого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сторону,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противоположную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подъема.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присоединить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лямочному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поясу,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системе,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8B31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анкеру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снаряжению.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муфта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зафиксирована.</w:t>
      </w:r>
    </w:p>
    <w:p w:rsidR="00B9320F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использованию.</w:t>
      </w:r>
    </w:p>
    <w:p w:rsidR="00E42626" w:rsidRPr="008B3123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B07" w:rsidRDefault="004F0223" w:rsidP="00E42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1200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7200" cy="252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26" w:rsidRPr="00E42626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235" w:rsidRPr="008B3123" w:rsidRDefault="001F2235" w:rsidP="00E42626">
      <w:pPr>
        <w:pStyle w:val="a9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ВНИМАНИЕ!!!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использовании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устройства,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должна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быть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зафиксирована!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Желательно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соединительный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автоматически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lastRenderedPageBreak/>
        <w:t>закрывающейся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муфтой,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т.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резьбовая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имеет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свойство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откручиваться.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устройством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без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муфты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опасно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для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жизни!!!</w:t>
      </w:r>
    </w:p>
    <w:p w:rsidR="001F2235" w:rsidRPr="00E42626" w:rsidRDefault="001F2235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B07" w:rsidRPr="008B3123" w:rsidRDefault="00AC7D0E" w:rsidP="00E42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77867D8C" wp14:editId="7D8B4D6E">
            <wp:extent cx="3960000" cy="26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37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023"/>
        <w:gridCol w:w="2290"/>
      </w:tblGrid>
      <w:tr w:rsidR="00E42626" w:rsidRPr="008B3123" w:rsidTr="00E42626">
        <w:trPr>
          <w:tblCellSpacing w:w="15" w:type="dxa"/>
          <w:jc w:val="center"/>
        </w:trPr>
        <w:tc>
          <w:tcPr>
            <w:tcW w:w="1843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42626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0F" w:rsidRPr="008B3123" w:rsidRDefault="00B9320F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«пассивном»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«активном»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</w:p>
    <w:p w:rsidR="00E42626" w:rsidRPr="008B3123" w:rsidRDefault="00E42626" w:rsidP="00E426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165"/>
      </w:tblGrid>
      <w:tr w:rsidR="00E42626" w:rsidTr="00E42626">
        <w:tc>
          <w:tcPr>
            <w:tcW w:w="2085" w:type="dxa"/>
          </w:tcPr>
          <w:p w:rsidR="00E42626" w:rsidRDefault="00145D6F" w:rsidP="00E42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0000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E42626" w:rsidRDefault="00E42626" w:rsidP="00E4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заблокировать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хватать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зажим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рукой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корпус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нему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нагрузки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«нижней»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страховки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«верхней»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страховки.</w:t>
            </w:r>
          </w:p>
        </w:tc>
      </w:tr>
      <w:tr w:rsidR="00B815B3" w:rsidTr="00E42626">
        <w:tc>
          <w:tcPr>
            <w:tcW w:w="2085" w:type="dxa"/>
          </w:tcPr>
          <w:p w:rsidR="00B815B3" w:rsidRPr="008B3123" w:rsidRDefault="00B815B3" w:rsidP="00E4262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</w:tcPr>
          <w:p w:rsidR="00B815B3" w:rsidRPr="008B3123" w:rsidRDefault="00B815B3" w:rsidP="00E4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626" w:rsidTr="00E42626">
        <w:tc>
          <w:tcPr>
            <w:tcW w:w="2085" w:type="dxa"/>
          </w:tcPr>
          <w:p w:rsidR="00E42626" w:rsidRDefault="00145D6F" w:rsidP="00E42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98800" cy="19838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198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E42626" w:rsidRDefault="00E42626" w:rsidP="00E426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</w:t>
            </w:r>
            <w:r w:rsidR="007F7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«Капля»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стопором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полиспастов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результирующим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усилием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End"/>
          </w:p>
        </w:tc>
      </w:tr>
    </w:tbl>
    <w:p w:rsidR="008964D9" w:rsidRPr="008B3123" w:rsidRDefault="008964D9" w:rsidP="00E42626">
      <w:pPr>
        <w:pStyle w:val="a9"/>
        <w:ind w:firstLine="567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</w:p>
    <w:p w:rsidR="008964D9" w:rsidRPr="008B3123" w:rsidRDefault="008964D9" w:rsidP="008964D9">
      <w:pPr>
        <w:pStyle w:val="a9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4.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Техническое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обслуживание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и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условия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хранения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</w:rPr>
        <w:t>Для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безопасной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устройства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перед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каждым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использованием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проводить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его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осмотр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наличие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механических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дефектов,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трещин,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коррозии,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деформации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других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повреждений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конструкции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изделия.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B3123">
        <w:rPr>
          <w:rFonts w:ascii="Times New Roman" w:hAnsi="Times New Roman"/>
          <w:color w:val="FF0000"/>
          <w:sz w:val="24"/>
          <w:szCs w:val="24"/>
        </w:rPr>
        <w:lastRenderedPageBreak/>
        <w:t>При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наличии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либо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изношенности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более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чем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10%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от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начального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размера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поперечного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сечения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его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составных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металлических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частей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эксплуатация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изделия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ЗАПРЕЩАЕТСЯ!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Один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раз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год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статической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нагрузкой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9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  <w:lang w:eastAsia="ru-RU"/>
        </w:rPr>
        <w:t>кН.</w:t>
      </w:r>
      <w:proofErr w:type="spellEnd"/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помнить,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что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динамические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статические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испытания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СИЗ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падения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высоты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b/>
          <w:sz w:val="24"/>
          <w:szCs w:val="24"/>
        </w:rPr>
        <w:t>с</w:t>
      </w:r>
      <w:r w:rsidR="007F77C4">
        <w:rPr>
          <w:rFonts w:ascii="Times New Roman" w:hAnsi="Times New Roman"/>
          <w:b/>
          <w:sz w:val="24"/>
          <w:szCs w:val="24"/>
        </w:rPr>
        <w:t xml:space="preserve"> </w:t>
      </w:r>
      <w:r w:rsidRPr="008B3123">
        <w:rPr>
          <w:rFonts w:ascii="Times New Roman" w:hAnsi="Times New Roman"/>
          <w:b/>
          <w:sz w:val="24"/>
          <w:szCs w:val="24"/>
        </w:rPr>
        <w:t>повышенной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нагрузкой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эксплуатирующих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организациях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проводятся.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указанная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величина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находится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пределах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допустимой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рабочей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нагрузки.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</w:rPr>
        <w:t>Нагружение</w:t>
      </w:r>
      <w:proofErr w:type="spellEnd"/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такой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величиной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позволит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выявить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скрытыми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дефектами,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которые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внешним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осмотром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выявить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невозможно!</w:t>
      </w:r>
    </w:p>
    <w:p w:rsidR="008964D9" w:rsidRPr="008B3123" w:rsidRDefault="004F5A34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1125855</wp:posOffset>
            </wp:positionV>
            <wp:extent cx="904875" cy="3238500"/>
            <wp:effectExtent l="0" t="0" r="0" b="0"/>
            <wp:wrapSquare wrapText="bothSides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62__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4D9" w:rsidRPr="008B3123">
        <w:rPr>
          <w:rFonts w:ascii="Times New Roman" w:hAnsi="Times New Roman"/>
          <w:sz w:val="24"/>
          <w:szCs w:val="24"/>
        </w:rPr>
        <w:t>Проведение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такой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проверки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производитель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делегирует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пользователю.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Для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проведения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4D9" w:rsidRPr="008B3123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="008964D9" w:rsidRPr="008B3123">
        <w:rPr>
          <w:rFonts w:ascii="Times New Roman" w:hAnsi="Times New Roman"/>
          <w:sz w:val="24"/>
          <w:szCs w:val="24"/>
        </w:rPr>
        <w:t>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заправить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его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эксцентрик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верёвочную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петлю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подходящей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длины,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диаметром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11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мм.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Прикрепить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петлю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подходящей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анкерной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точке.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После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этого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подвесить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закреплённому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через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присоединительную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точку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массу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900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кг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(±30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кг).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Вместо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подвеса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груза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допускается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прикладывать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нагрузку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любым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тянущим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устройством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через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динамометр.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Выдержать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приложенное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усилие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течение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3–3,5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минут.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Если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проведении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неисправности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какие-либо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другие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дефекты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обнаружены,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устройство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считают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выдержавшим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испытание.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противном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случае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следует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вывести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использования.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Таким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же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осмотрам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хранящиеся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складе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более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1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года,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—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испытавшие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динамический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рывок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вызвавшие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сомнения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визуального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осмотра.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</w:rPr>
        <w:t>Использовать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допускается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умеренных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климатических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условиях.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следует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вычистить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высушить,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шарниры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смазать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индустриальным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маслом.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мыть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слабых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растворах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растворителей,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которые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повреждают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защитное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покрытие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прополоскать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пресной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воде.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Сушить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без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нагревания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вдали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солнечных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лучей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нагревательных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приборов.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Хранить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сухом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помещении,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оберегать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химических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веществ.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Разрешается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транспортировать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любым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видом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условии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защиты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повреждений,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атмосферных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осадков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сред.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себя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выбор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любого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несёт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износа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всего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зависит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  <w:lang w:eastAsia="ru-RU"/>
        </w:rPr>
        <w:t>абразивности</w:t>
      </w:r>
      <w:proofErr w:type="spellEnd"/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верёвок.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12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месяцев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дня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дефекты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одного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месяца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дня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самого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входит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либо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правил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также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имеющие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износ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предметами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(в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числе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изношенные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абразива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рабочие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трущиеся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органы).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</w:rPr>
        <w:lastRenderedPageBreak/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проверено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соответствие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нормативно-технической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документации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признано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годным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эксплуатации.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продажи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партии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изделий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одного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перечисление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присвоенных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заводских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номеров,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входящих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партию</w:t>
      </w: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7F7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7F7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964D9" w:rsidRPr="008B3123" w:rsidRDefault="008964D9" w:rsidP="0089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23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8964D9" w:rsidRPr="008B3123" w:rsidRDefault="008964D9" w:rsidP="008964D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8964D9" w:rsidRPr="008B3123" w:rsidTr="007F77C4">
        <w:trPr>
          <w:cantSplit/>
          <w:trHeight w:val="696"/>
        </w:trPr>
        <w:tc>
          <w:tcPr>
            <w:tcW w:w="817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8964D9" w:rsidRPr="008B3123" w:rsidTr="007F77C4">
        <w:trPr>
          <w:trHeight w:val="406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3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6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0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2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20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2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05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F13" w:rsidRPr="007F77C4" w:rsidRDefault="00D51F13" w:rsidP="007F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F13" w:rsidRPr="007F77C4" w:rsidSect="00F57A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B2"/>
    <w:multiLevelType w:val="hybridMultilevel"/>
    <w:tmpl w:val="AE4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A46"/>
    <w:multiLevelType w:val="hybridMultilevel"/>
    <w:tmpl w:val="075484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E302181"/>
    <w:multiLevelType w:val="multilevel"/>
    <w:tmpl w:val="1F3E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063E4"/>
    <w:multiLevelType w:val="multilevel"/>
    <w:tmpl w:val="DF8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76"/>
    <w:rsid w:val="00145D6F"/>
    <w:rsid w:val="001F2235"/>
    <w:rsid w:val="002B2C5B"/>
    <w:rsid w:val="003266CC"/>
    <w:rsid w:val="00454278"/>
    <w:rsid w:val="004C50DD"/>
    <w:rsid w:val="004F0223"/>
    <w:rsid w:val="004F5A34"/>
    <w:rsid w:val="005D0E3F"/>
    <w:rsid w:val="005F472F"/>
    <w:rsid w:val="00603BC5"/>
    <w:rsid w:val="00622B8B"/>
    <w:rsid w:val="007F77C4"/>
    <w:rsid w:val="00824D39"/>
    <w:rsid w:val="00881B11"/>
    <w:rsid w:val="008964D9"/>
    <w:rsid w:val="008B3123"/>
    <w:rsid w:val="008F1878"/>
    <w:rsid w:val="00A127F9"/>
    <w:rsid w:val="00A527EF"/>
    <w:rsid w:val="00AC7D0E"/>
    <w:rsid w:val="00AE5435"/>
    <w:rsid w:val="00B80AD8"/>
    <w:rsid w:val="00B815B3"/>
    <w:rsid w:val="00B9320F"/>
    <w:rsid w:val="00D51F13"/>
    <w:rsid w:val="00DF7DF8"/>
    <w:rsid w:val="00E42626"/>
    <w:rsid w:val="00EB2F89"/>
    <w:rsid w:val="00ED4801"/>
    <w:rsid w:val="00EF4B07"/>
    <w:rsid w:val="00F57A7C"/>
    <w:rsid w:val="00FA7F76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78"/>
  </w:style>
  <w:style w:type="paragraph" w:styleId="1">
    <w:name w:val="heading 1"/>
    <w:basedOn w:val="a"/>
    <w:link w:val="10"/>
    <w:qFormat/>
    <w:rsid w:val="0089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964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64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64D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64D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64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64D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964D9"/>
  </w:style>
  <w:style w:type="character" w:styleId="a5">
    <w:name w:val="Hyperlink"/>
    <w:uiPriority w:val="99"/>
    <w:rsid w:val="008964D9"/>
    <w:rPr>
      <w:color w:val="0000FF"/>
      <w:u w:val="single"/>
    </w:rPr>
  </w:style>
  <w:style w:type="paragraph" w:styleId="a6">
    <w:name w:val="Normal (Web)"/>
    <w:basedOn w:val="a"/>
    <w:uiPriority w:val="99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964D9"/>
    <w:rPr>
      <w:b/>
      <w:bCs/>
    </w:rPr>
  </w:style>
  <w:style w:type="character" w:styleId="a8">
    <w:name w:val="Emphasis"/>
    <w:uiPriority w:val="20"/>
    <w:qFormat/>
    <w:rsid w:val="008964D9"/>
    <w:rPr>
      <w:i/>
      <w:iCs/>
    </w:rPr>
  </w:style>
  <w:style w:type="character" w:customStyle="1" w:styleId="caps">
    <w:name w:val="caps"/>
    <w:basedOn w:val="a0"/>
    <w:rsid w:val="008964D9"/>
  </w:style>
  <w:style w:type="character" w:customStyle="1" w:styleId="price-old">
    <w:name w:val="price-old"/>
    <w:basedOn w:val="a0"/>
    <w:rsid w:val="008964D9"/>
  </w:style>
  <w:style w:type="character" w:customStyle="1" w:styleId="price-new">
    <w:name w:val="price-new"/>
    <w:basedOn w:val="a0"/>
    <w:rsid w:val="008964D9"/>
  </w:style>
  <w:style w:type="character" w:customStyle="1" w:styleId="required">
    <w:name w:val="required"/>
    <w:basedOn w:val="a0"/>
    <w:rsid w:val="008964D9"/>
  </w:style>
  <w:style w:type="paragraph" w:customStyle="1" w:styleId="right">
    <w:name w:val="right"/>
    <w:basedOn w:val="a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964D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964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824D3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c">
    <w:name w:val="Table Grid"/>
    <w:basedOn w:val="a1"/>
    <w:uiPriority w:val="39"/>
    <w:rsid w:val="00E4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Daykini</cp:lastModifiedBy>
  <cp:revision>20</cp:revision>
  <dcterms:created xsi:type="dcterms:W3CDTF">2017-12-20T16:12:00Z</dcterms:created>
  <dcterms:modified xsi:type="dcterms:W3CDTF">2019-08-25T14:54:00Z</dcterms:modified>
</cp:coreProperties>
</file>