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BF" w:rsidRDefault="00B443BF" w:rsidP="00B443BF">
      <w:pPr>
        <w:pStyle w:val="a3"/>
      </w:pPr>
      <w:bookmarkStart w:id="0" w:name="_GoBack"/>
      <w:bookmarkEnd w:id="0"/>
      <w:r>
        <w:t>EN 958: 2017 - революция "стандарт" на комплект из феррата.</w:t>
      </w:r>
    </w:p>
    <w:p w:rsidR="00B443BF" w:rsidRDefault="00B443BF" w:rsidP="00B443BF">
      <w:pPr>
        <w:pStyle w:val="a3"/>
      </w:pPr>
    </w:p>
    <w:p w:rsidR="00B443BF" w:rsidRDefault="00B443BF" w:rsidP="00B443BF">
      <w:pPr>
        <w:pStyle w:val="a3"/>
      </w:pPr>
      <w:proofErr w:type="spellStart"/>
      <w:r>
        <w:t>Массимо</w:t>
      </w:r>
      <w:proofErr w:type="spellEnd"/>
      <w:r>
        <w:t xml:space="preserve"> </w:t>
      </w:r>
      <w:proofErr w:type="spellStart"/>
      <w:r>
        <w:t>Potato</w:t>
      </w:r>
      <w:proofErr w:type="spellEnd"/>
      <w:r>
        <w:t xml:space="preserve"> - CSMT, раздел ЦАЙ: Направляют</w:t>
      </w:r>
    </w:p>
    <w:p w:rsidR="00B443BF" w:rsidRDefault="00B443BF" w:rsidP="00B443BF">
      <w:pPr>
        <w:pStyle w:val="a3"/>
      </w:pPr>
      <w:r>
        <w:t>Несколько месяцев назад для любителей альпинистских маршрутов, он был поглощен одной "малой революции": вступил в силу новый стандарт (под названием EN 958:2017), который регулирует создание комплектов из феррата.</w:t>
      </w:r>
    </w:p>
    <w:p w:rsidR="00B443BF" w:rsidRDefault="00B443BF" w:rsidP="00B443BF">
      <w:pPr>
        <w:pStyle w:val="a3"/>
      </w:pPr>
      <w:r>
        <w:t xml:space="preserve">Цель этой статьи состоит в том, чтобы попытаться дать понять читателю, как можно более четко (надеюсь), какие наиболее важные изменения, что это новый стандарт несет в себе, сравнивая с тем, что было предписано от предыдущих EN958:2011+ </w:t>
      </w:r>
      <w:proofErr w:type="spellStart"/>
      <w:r>
        <w:t>Рфс</w:t>
      </w:r>
      <w:proofErr w:type="spellEnd"/>
      <w:r>
        <w:t xml:space="preserve"> 11.099 и/или EN958:2006 (в продолжении по отношению к старой версии написано, для простоты, EN 958: 2011).</w:t>
      </w:r>
    </w:p>
    <w:p w:rsidR="00433278" w:rsidRDefault="00B443BF" w:rsidP="00B443BF">
      <w:pPr>
        <w:pStyle w:val="a3"/>
      </w:pPr>
      <w:r>
        <w:t>СТАРЫЙ EN 958.</w:t>
      </w:r>
    </w:p>
    <w:p w:rsidR="001F10DB" w:rsidRDefault="001F10DB" w:rsidP="001F10DB">
      <w:pPr>
        <w:pStyle w:val="a3"/>
      </w:pPr>
      <w:r>
        <w:t>Прежде чем приступить к анализу нового законодательства, нам представляется целесообразным сделать краткий обзор доказательств того, что предусматривал EN 958: 2011; это для того, чтобы вы могли оценить важные новости, которые влияют на этот тип СИЗ (средства Индивидуальной Защиты).</w:t>
      </w:r>
    </w:p>
    <w:p w:rsidR="001F10DB" w:rsidRDefault="001F10DB" w:rsidP="001F10DB">
      <w:pPr>
        <w:pStyle w:val="a3"/>
      </w:pPr>
      <w:r>
        <w:t>Старый стандарт предусматривал в основном 3 пробы.</w:t>
      </w:r>
    </w:p>
    <w:p w:rsidR="001F10DB" w:rsidRDefault="001F10DB" w:rsidP="001F10DB">
      <w:pPr>
        <w:pStyle w:val="a3"/>
      </w:pPr>
      <w:r>
        <w:t xml:space="preserve">ПЕРВАЯ, состояла в испытании набор переобуть машины на растяжение; в этой ситуации не должны возникать, пропускает веревку </w:t>
      </w:r>
      <w:proofErr w:type="gramStart"/>
      <w:r>
        <w:t>Внутри</w:t>
      </w:r>
      <w:proofErr w:type="gramEnd"/>
      <w:r>
        <w:t xml:space="preserve"> бляшки диссипации (или не должны начать ломаться первые швы, в случае, если радиатор в разрыв), прежде чем он достигает силы, равной 1,2 </w:t>
      </w:r>
      <w:proofErr w:type="spellStart"/>
      <w:r>
        <w:t>кн</w:t>
      </w:r>
      <w:proofErr w:type="spellEnd"/>
      <w:r>
        <w:t xml:space="preserve"> (около 120 кг). Это гарантирует, что все было совершенно нормально, что набор с железной не начал тянуться-то, если человек там висит (</w:t>
      </w:r>
      <w:proofErr w:type="spellStart"/>
      <w:r>
        <w:t>p.и</w:t>
      </w:r>
      <w:proofErr w:type="spellEnd"/>
      <w:r>
        <w:t xml:space="preserve">. для того, чтобы отдохнуть </w:t>
      </w:r>
      <w:proofErr w:type="gramStart"/>
      <w:r>
        <w:t>на вертикальных штрихов</w:t>
      </w:r>
      <w:proofErr w:type="gramEnd"/>
      <w:r>
        <w:t>).</w:t>
      </w:r>
    </w:p>
    <w:p w:rsidR="001F10DB" w:rsidRDefault="001F10DB" w:rsidP="001F10DB">
      <w:pPr>
        <w:pStyle w:val="a3"/>
      </w:pPr>
      <w:r>
        <w:t xml:space="preserve">ВТОРЫМ было испытание на падение реальной. Это предусматривает, что масса стальной 80 кг делается упасть на 5 </w:t>
      </w:r>
      <w:proofErr w:type="gramStart"/>
      <w:r>
        <w:t>м(</w:t>
      </w:r>
      <w:proofErr w:type="gramEnd"/>
      <w:r>
        <w:t xml:space="preserve">1). В этих условиях удлинение EAS (от английского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т. е. элемент, акт рассеять энергию: на плиты или на липучке), не должен превышать 1200 мм, а максимальное усилие измеряется (т. е. тот, который идет, чтобы призвать человека, который падает), не должно превышать 6 </w:t>
      </w:r>
      <w:proofErr w:type="spellStart"/>
      <w:r>
        <w:t>кн</w:t>
      </w:r>
      <w:proofErr w:type="spellEnd"/>
      <w:r>
        <w:t xml:space="preserve"> (примерно 600 кг).</w:t>
      </w:r>
    </w:p>
    <w:p w:rsidR="001F10DB" w:rsidRDefault="001F10DB" w:rsidP="001F10DB">
      <w:pPr>
        <w:pStyle w:val="a3"/>
      </w:pPr>
      <w:r>
        <w:t>(Мы использовали аббревиатуру "EAS" для того, чтобы ознакомить читателя с этот термин очень широко используется на EN958: 2017, а то ведь мы можем рассматривать как синоним комплект из феррата).</w:t>
      </w:r>
    </w:p>
    <w:p w:rsidR="00B443BF" w:rsidRDefault="001F10DB" w:rsidP="001F10DB">
      <w:pPr>
        <w:pStyle w:val="a3"/>
      </w:pPr>
      <w:r>
        <w:t xml:space="preserve">СТОРОН, вместо того, планируется разместить в машине на растяжение и только один элемент, ответственный рассеять энергию (металлическая пластина или лента с </w:t>
      </w:r>
      <w:proofErr w:type="spellStart"/>
      <w:r>
        <w:t>отстрочкой</w:t>
      </w:r>
      <w:proofErr w:type="spellEnd"/>
      <w:r>
        <w:t xml:space="preserve"> </w:t>
      </w:r>
      <w:proofErr w:type="spellStart"/>
      <w:r>
        <w:t>calibrate</w:t>
      </w:r>
      <w:proofErr w:type="spellEnd"/>
      <w:r>
        <w:t xml:space="preserve">), который только что пережил испытание на падение. Это устройство должно противостоять минимальная разрывная нагрузка не менее 9 </w:t>
      </w:r>
      <w:proofErr w:type="spellStart"/>
      <w:r>
        <w:t>кн</w:t>
      </w:r>
      <w:proofErr w:type="spellEnd"/>
      <w:r>
        <w:t xml:space="preserve"> (т. е. около 900 кгс).</w:t>
      </w:r>
    </w:p>
    <w:p w:rsidR="001F10DB" w:rsidRDefault="001F10DB" w:rsidP="001F10DB">
      <w:pPr>
        <w:pStyle w:val="a3"/>
      </w:pPr>
    </w:p>
    <w:p w:rsidR="000D1AAC" w:rsidRDefault="000D1AAC" w:rsidP="000D1AAC">
      <w:pPr>
        <w:pStyle w:val="a3"/>
      </w:pPr>
      <w:r>
        <w:t>Другая вещь, чтобы помнить, что ЕС планирует примечания к интеграции стандарта EN. Один говорил, что для ЕС только тип "Y" было предусмотрено (потому что более безопасным; мы не входим в эту работу, чтобы объяснить, почему считают теперь, что причина, если известно); другой, напротив, предусматривал дополнительного теста, в котором требовалось повторить второй тест, предусмотренный тест-EN (этой осенью), в условиях, мокрый шелк. В этой связи, однако, требовалось только, что набор не может сломаться и не давал никакого рецепта на значение максимальной прочности, что набор должен обеспечить это условие.</w:t>
      </w:r>
    </w:p>
    <w:p w:rsidR="000D1AAC" w:rsidRDefault="000D1AAC" w:rsidP="000D1AAC">
      <w:pPr>
        <w:pStyle w:val="a3"/>
      </w:pPr>
    </w:p>
    <w:p w:rsidR="000D1AAC" w:rsidRDefault="000D1AAC" w:rsidP="000D1AAC">
      <w:pPr>
        <w:pStyle w:val="a3"/>
      </w:pPr>
      <w:r>
        <w:t>НОВЫЙ EN 958: 2017.</w:t>
      </w:r>
    </w:p>
    <w:p w:rsidR="000D1AAC" w:rsidRDefault="000D1AAC" w:rsidP="000D1AAC">
      <w:pPr>
        <w:pStyle w:val="a3"/>
      </w:pPr>
      <w:r>
        <w:t>С вступлением в силу EN 958: 2017, многое изменилось; конечно, опыт, накопленный в эти годы, привели к пересмотру стандартов строительства, принимая во внимание различные направления, собранная во времени и становясь, таким образом, "состояние искусства" для строительства этого типа средств индивидуальной защиты.</w:t>
      </w:r>
    </w:p>
    <w:p w:rsidR="000D1AAC" w:rsidRDefault="000D1AAC" w:rsidP="000D1AAC">
      <w:pPr>
        <w:pStyle w:val="a3"/>
      </w:pPr>
      <w:r>
        <w:t>Главные новшества по сравнению с предыдущим EN 958: 2011 относятся:</w:t>
      </w:r>
    </w:p>
    <w:p w:rsidR="000D1AAC" w:rsidRDefault="000D1AAC" w:rsidP="000D1AAC">
      <w:pPr>
        <w:pStyle w:val="a3"/>
      </w:pP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включение</w:t>
      </w:r>
      <w:r>
        <w:t xml:space="preserve"> </w:t>
      </w:r>
      <w:r>
        <w:rPr>
          <w:rFonts w:ascii="Calibri" w:hAnsi="Calibri" w:cs="Calibri"/>
        </w:rPr>
        <w:t>новых</w:t>
      </w:r>
      <w:r>
        <w:t xml:space="preserve"> </w:t>
      </w:r>
      <w:r>
        <w:rPr>
          <w:rFonts w:ascii="Calibri" w:hAnsi="Calibri" w:cs="Calibri"/>
        </w:rPr>
        <w:t>нижних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верхних</w:t>
      </w:r>
      <w:r>
        <w:t xml:space="preserve"> </w:t>
      </w:r>
      <w:r>
        <w:rPr>
          <w:rFonts w:ascii="Calibri" w:hAnsi="Calibri" w:cs="Calibri"/>
        </w:rPr>
        <w:t>предел</w:t>
      </w:r>
      <w:r>
        <w:t>ов (40 и 120 кг) что касается массы, с которой можно было проводить испытания.</w:t>
      </w:r>
    </w:p>
    <w:p w:rsidR="000D1AAC" w:rsidRDefault="000D1AAC" w:rsidP="000D1AAC">
      <w:pPr>
        <w:pStyle w:val="a3"/>
      </w:pP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значительное</w:t>
      </w:r>
      <w:r>
        <w:t xml:space="preserve"> </w:t>
      </w:r>
      <w:r>
        <w:rPr>
          <w:rFonts w:ascii="Calibri" w:hAnsi="Calibri" w:cs="Calibri"/>
        </w:rPr>
        <w:t>увеличение</w:t>
      </w:r>
      <w:r>
        <w:t xml:space="preserve"> </w:t>
      </w:r>
      <w:r>
        <w:rPr>
          <w:rFonts w:ascii="Calibri" w:hAnsi="Calibri" w:cs="Calibri"/>
        </w:rPr>
        <w:t>объема</w:t>
      </w:r>
      <w:r>
        <w:t xml:space="preserve"> </w:t>
      </w:r>
      <w:r>
        <w:rPr>
          <w:rFonts w:ascii="Calibri" w:hAnsi="Calibri" w:cs="Calibri"/>
        </w:rPr>
        <w:t>удлинение</w:t>
      </w:r>
      <w:r>
        <w:t xml:space="preserve"> </w:t>
      </w:r>
      <w:r>
        <w:rPr>
          <w:rFonts w:ascii="Calibri" w:hAnsi="Calibri" w:cs="Calibri"/>
        </w:rPr>
        <w:t>набор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того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рассеять</w:t>
      </w:r>
      <w:r>
        <w:t xml:space="preserve"> </w:t>
      </w:r>
      <w:r>
        <w:rPr>
          <w:rFonts w:ascii="Calibri" w:hAnsi="Calibri" w:cs="Calibri"/>
        </w:rPr>
        <w:t>большую</w:t>
      </w:r>
      <w:r>
        <w:t xml:space="preserve"> </w:t>
      </w:r>
      <w:r>
        <w:rPr>
          <w:rFonts w:ascii="Calibri" w:hAnsi="Calibri" w:cs="Calibri"/>
        </w:rPr>
        <w:t>часть</w:t>
      </w:r>
      <w:r>
        <w:t xml:space="preserve"> </w:t>
      </w:r>
      <w:r>
        <w:rPr>
          <w:rFonts w:ascii="Calibri" w:hAnsi="Calibri" w:cs="Calibri"/>
        </w:rPr>
        <w:t>энергии</w:t>
      </w:r>
      <w:r>
        <w:t xml:space="preserve"> </w:t>
      </w:r>
      <w:r>
        <w:rPr>
          <w:rFonts w:ascii="Calibri" w:hAnsi="Calibri" w:cs="Calibri"/>
        </w:rPr>
        <w:t>падения</w:t>
      </w:r>
      <w:r>
        <w:t>.</w:t>
      </w:r>
    </w:p>
    <w:p w:rsidR="000D1AAC" w:rsidRDefault="000D1AAC" w:rsidP="000D1AAC">
      <w:pPr>
        <w:pStyle w:val="a3"/>
      </w:pP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новые</w:t>
      </w:r>
      <w:r>
        <w:t xml:space="preserve"> </w:t>
      </w:r>
      <w:r>
        <w:rPr>
          <w:rFonts w:ascii="Calibri" w:hAnsi="Calibri" w:cs="Calibri"/>
        </w:rPr>
        <w:t>рецепты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касается</w:t>
      </w:r>
      <w:r>
        <w:t xml:space="preserve"> </w:t>
      </w:r>
      <w:r>
        <w:rPr>
          <w:rFonts w:ascii="Calibri" w:hAnsi="Calibri" w:cs="Calibri"/>
        </w:rPr>
        <w:t>строительства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оружия</w:t>
      </w:r>
      <w:r>
        <w:t xml:space="preserve"> (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ветви</w:t>
      </w:r>
      <w:r>
        <w:t xml:space="preserve">) </w:t>
      </w:r>
      <w:r>
        <w:rPr>
          <w:rFonts w:ascii="Calibri" w:hAnsi="Calibri" w:cs="Calibri"/>
        </w:rPr>
        <w:t>набора</w:t>
      </w:r>
      <w:r>
        <w:t>.</w:t>
      </w:r>
    </w:p>
    <w:p w:rsidR="000D1AAC" w:rsidRDefault="000D1AAC" w:rsidP="000D1AAC">
      <w:pPr>
        <w:pStyle w:val="a3"/>
      </w:pPr>
      <w:r>
        <w:rPr>
          <w:rFonts w:ascii="Arial" w:hAnsi="Arial" w:cs="Arial"/>
        </w:rPr>
        <w:lastRenderedPageBreak/>
        <w:t>■</w:t>
      </w:r>
      <w:r>
        <w:t xml:space="preserve"> </w:t>
      </w:r>
      <w:r>
        <w:rPr>
          <w:rFonts w:ascii="Calibri" w:hAnsi="Calibri" w:cs="Calibri"/>
        </w:rPr>
        <w:t>добавление</w:t>
      </w:r>
      <w:r>
        <w:t xml:space="preserve"> </w:t>
      </w:r>
      <w:r>
        <w:rPr>
          <w:rFonts w:ascii="Calibri" w:hAnsi="Calibri" w:cs="Calibri"/>
        </w:rPr>
        <w:t>теста</w:t>
      </w:r>
      <w:r>
        <w:t xml:space="preserve"> "</w:t>
      </w:r>
      <w:r>
        <w:rPr>
          <w:rFonts w:ascii="Calibri" w:hAnsi="Calibri" w:cs="Calibri"/>
        </w:rPr>
        <w:t>усталости</w:t>
      </w:r>
      <w:r>
        <w:t xml:space="preserve">"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рычаги</w:t>
      </w:r>
      <w:r>
        <w:t xml:space="preserve"> </w:t>
      </w:r>
      <w:r>
        <w:rPr>
          <w:rFonts w:ascii="Calibri" w:hAnsi="Calibri" w:cs="Calibri"/>
        </w:rPr>
        <w:t>комплект</w:t>
      </w:r>
      <w:r>
        <w:t>.</w:t>
      </w:r>
    </w:p>
    <w:p w:rsidR="000D1AAC" w:rsidRDefault="000D1AAC" w:rsidP="000D1AAC">
      <w:pPr>
        <w:pStyle w:val="a3"/>
      </w:pPr>
      <w:r>
        <w:t>Анализируем, а затем, один раз в эти моменты пытается объяснить читателю как можно более просто.</w:t>
      </w:r>
    </w:p>
    <w:p w:rsidR="000D1AAC" w:rsidRDefault="000D1AAC" w:rsidP="000D1AAC">
      <w:pPr>
        <w:pStyle w:val="a3"/>
      </w:pPr>
    </w:p>
    <w:p w:rsidR="00677540" w:rsidRDefault="00677540" w:rsidP="00677540">
      <w:pPr>
        <w:pStyle w:val="a3"/>
      </w:pPr>
      <w:r>
        <w:t>МАССА, ДИНАМИЧЕСКИЕ характеристики и ДЛИНЫ ТОРМОЖЕНИЯ Системы Поглощения Энергии (EAS)</w:t>
      </w:r>
    </w:p>
    <w:p w:rsidR="00677540" w:rsidRDefault="00677540" w:rsidP="00677540">
      <w:pPr>
        <w:pStyle w:val="a3"/>
      </w:pPr>
      <w:r>
        <w:t>Первое, что бросается в глаза, кто анализирует новые рецепты является то, что в тестах пропадает масса 80 кг, а на его месте появляются не один, а целых два значения: 40 и 120 кг.</w:t>
      </w:r>
    </w:p>
    <w:p w:rsidR="00677540" w:rsidRDefault="00677540" w:rsidP="00677540">
      <w:pPr>
        <w:pStyle w:val="a3"/>
      </w:pPr>
      <w:r>
        <w:t>Это для того, чтобы попытаться охарактеризовать в лучшем поведении в наборе в различных случаях использования: от ребенка, который весит несколько килограммов, к взрослому немного избыточный вес. Интересно, как новая версия стандарта указывает, что эти два значения массы их следует рассматривать как минимальные и максимальные значения, с которыми проводится тестирование, и что ограничение в 40 кг вы собираетесь с эксклюзивным оборудованием, а 120 кг-это понятно, с оборудованием в комплекте.</w:t>
      </w:r>
    </w:p>
    <w:p w:rsidR="00677540" w:rsidRDefault="00677540" w:rsidP="00677540">
      <w:pPr>
        <w:pStyle w:val="a3"/>
      </w:pPr>
      <w:r>
        <w:t xml:space="preserve">• EAS -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677540" w:rsidRDefault="00677540" w:rsidP="00677540">
      <w:pPr>
        <w:pStyle w:val="a3"/>
      </w:pPr>
      <w:r>
        <w:t xml:space="preserve">В новый стандарт определяет, как EAS весь набор, чтобы переобуться в полном объеме и этот, конкретный элемент, который поглощает энергию падения (TI -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Absorber</w:t>
      </w:r>
      <w:proofErr w:type="spellEnd"/>
      <w:r>
        <w:t>), и ограничивает силу остановить на человека, который падает, считается неотъемлемой частью и солидарности с другими.</w:t>
      </w:r>
    </w:p>
    <w:p w:rsidR="00677540" w:rsidRDefault="00677540" w:rsidP="00677540">
      <w:pPr>
        <w:pStyle w:val="a3"/>
        <w:jc w:val="center"/>
      </w:pPr>
      <w:r w:rsidRPr="00DB5317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 wp14:anchorId="46FABD61" wp14:editId="1C400EB4">
            <wp:extent cx="749300" cy="158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40" w:rsidRDefault="00677540" w:rsidP="00677540">
      <w:pPr>
        <w:pStyle w:val="a3"/>
        <w:jc w:val="center"/>
      </w:pPr>
      <w:r>
        <w:t>Рис. 1</w:t>
      </w:r>
    </w:p>
    <w:p w:rsidR="000D1AAC" w:rsidRDefault="00677540" w:rsidP="00677540">
      <w:pPr>
        <w:pStyle w:val="a3"/>
        <w:jc w:val="center"/>
      </w:pPr>
      <w:r>
        <w:t>1 - Разъемы; 2 - рычаги (или ветви в комплект); 3 - точка покоя; 4 - В; 5 - точки крепления</w:t>
      </w:r>
    </w:p>
    <w:p w:rsidR="00B443BF" w:rsidRDefault="00B443BF" w:rsidP="00B443BF">
      <w:pPr>
        <w:pStyle w:val="a3"/>
      </w:pPr>
    </w:p>
    <w:p w:rsidR="00C749F7" w:rsidRDefault="00C749F7" w:rsidP="00C749F7">
      <w:pPr>
        <w:pStyle w:val="a3"/>
      </w:pPr>
      <w:r>
        <w:t>Еще одна новинка, которая сразу же привлекает внимание тех, кто читает новый стандарт касается работы EAS, а затем, соответственно, есть останавливается, чтобы проанализировать, как они определены его динамические характеристики.</w:t>
      </w:r>
    </w:p>
    <w:p w:rsidR="00C749F7" w:rsidRDefault="00C749F7" w:rsidP="00C749F7">
      <w:pPr>
        <w:pStyle w:val="a3"/>
      </w:pPr>
      <w:r>
        <w:t>Теперь EN958: 2017 четко прописал условия испытания набора: сухой и влажный, и его значения максимальной прочности, имеющих право во время испытания падение.</w:t>
      </w:r>
    </w:p>
    <w:p w:rsidR="00C749F7" w:rsidRDefault="00C749F7" w:rsidP="00C749F7">
      <w:pPr>
        <w:pStyle w:val="a3"/>
      </w:pPr>
      <w:r>
        <w:t>В связи с этим, для простоты, вставляем всех случаях, предусмотренных в таблице 1 ниже, и напомним, что высота падения для обоих значений массы (40 и 120 кг) составляет 5 метров.</w:t>
      </w:r>
    </w:p>
    <w:p w:rsidR="00C749F7" w:rsidRDefault="00C749F7" w:rsidP="00C749F7">
      <w:pPr>
        <w:pStyle w:val="a3"/>
      </w:pPr>
      <w:r>
        <w:t xml:space="preserve">Вы сразу заметите, как, из-за значительного увеличения массы, установленном новой нормой, длины тормозного пути EAS значительно увеличивается, чем это было предусмотрено в старой EN 958: 2011; в настоящее время ожидается, что не более 2200 мм, в то время как в предыдущей версии этот предел был 1200 мм. Быть потенциально больше энергии, </w:t>
      </w:r>
      <w:proofErr w:type="spellStart"/>
      <w:r>
        <w:t>котор</w:t>
      </w:r>
      <w:proofErr w:type="spellEnd"/>
      <w:r>
        <w:t xml:space="preserve"> нужно нарисовать от EAS, также работа сил трения требуется для того, чтобы рассеивать эту энергию, должен увеличить и "старые" 1200 мм не будет достаточно, чтобы обеспечить баланс энергии.</w:t>
      </w:r>
    </w:p>
    <w:p w:rsidR="00C749F7" w:rsidRDefault="00C749F7" w:rsidP="00C749F7">
      <w:pPr>
        <w:pStyle w:val="a3"/>
      </w:pPr>
      <w:r>
        <w:t xml:space="preserve">В результате динамических испытаний, EN 958: 2017 ожидается из теста, чтобы проверить прочность статической EAS. На практике, после того, как прошли испытание на падение, образец, установленный на машине для испытаний на растяжение убедившись, фиксировать, с одной стороны, в момент нападения в </w:t>
      </w:r>
      <w:proofErr w:type="spellStart"/>
      <w:r>
        <w:t>слинг</w:t>
      </w:r>
      <w:proofErr w:type="spellEnd"/>
      <w:r>
        <w:t>, а с другой стороны, в худшем случае, одного руку.</w:t>
      </w:r>
    </w:p>
    <w:p w:rsidR="00B443BF" w:rsidRDefault="00C749F7" w:rsidP="00C749F7">
      <w:pPr>
        <w:pStyle w:val="a3"/>
      </w:pPr>
      <w:r>
        <w:t>В этой конфигурации набор при разрыве и прочность остаточная статика должна соответствовать приведенной в таблице 2.</w:t>
      </w:r>
    </w:p>
    <w:p w:rsidR="00C164B4" w:rsidRDefault="00C164B4" w:rsidP="00C749F7">
      <w:pPr>
        <w:pStyle w:val="a3"/>
      </w:pPr>
    </w:p>
    <w:p w:rsidR="00C164B4" w:rsidRDefault="00C164B4" w:rsidP="00C164B4">
      <w:pPr>
        <w:pStyle w:val="a3"/>
      </w:pPr>
    </w:p>
    <w:p w:rsidR="00C164B4" w:rsidRDefault="00C164B4" w:rsidP="00C164B4">
      <w:pPr>
        <w:pStyle w:val="a3"/>
      </w:pPr>
    </w:p>
    <w:p w:rsidR="00C164B4" w:rsidRDefault="00C164B4" w:rsidP="00356388">
      <w:pPr>
        <w:pStyle w:val="a3"/>
        <w:jc w:val="right"/>
      </w:pPr>
      <w:r>
        <w:lastRenderedPageBreak/>
        <w:t>Таблица l</w:t>
      </w:r>
    </w:p>
    <w:p w:rsidR="00356388" w:rsidRDefault="00356388" w:rsidP="00356388">
      <w:pPr>
        <w:pStyle w:val="a3"/>
        <w:jc w:val="center"/>
      </w:pPr>
      <w:r>
        <w:t>СВОДКА ТРЕБОВАНИЙ К ИСПЫТАНИЯМ ДИНАМИКА EAS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891"/>
        <w:gridCol w:w="1885"/>
        <w:gridCol w:w="1891"/>
        <w:gridCol w:w="1922"/>
      </w:tblGrid>
      <w:tr w:rsidR="00C164B4" w:rsidRPr="00DB5317" w:rsidTr="00D7570E">
        <w:trPr>
          <w:trHeight w:val="3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Тест 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Тест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Тест 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Тест 4</w:t>
            </w:r>
          </w:p>
        </w:tc>
      </w:tr>
      <w:tr w:rsidR="00C164B4" w:rsidRPr="00DB5317" w:rsidTr="00D7570E">
        <w:trPr>
          <w:trHeight w:val="33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M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>асса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C164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 xml:space="preserve">40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>кг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C164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120 кг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120 кг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64B4" w:rsidRPr="00DB5317" w:rsidRDefault="00C164B4" w:rsidP="00C164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 xml:space="preserve">120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>кг</w:t>
            </w:r>
          </w:p>
        </w:tc>
      </w:tr>
      <w:tr w:rsidR="00C164B4" w:rsidRPr="00DB5317" w:rsidTr="00D7570E">
        <w:trPr>
          <w:trHeight w:val="5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EAS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t>мокрый или сухой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Сухой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Влажный </w:t>
            </w:r>
          </w:p>
        </w:tc>
      </w:tr>
      <w:tr w:rsidR="00C164B4" w:rsidRPr="00DB5317" w:rsidTr="00D7570E">
        <w:trPr>
          <w:trHeight w:val="138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356388" w:rsidP="003563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>Количество тестируемых ветвей</w:t>
            </w:r>
            <w:r w:rsidR="00C164B4"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 xml:space="preserve"> (i)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3563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 xml:space="preserve">2 </w:t>
            </w:r>
            <w:r w:rsidR="0035638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it-IT"/>
              </w:rPr>
              <w:t>ветви подсоединить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356388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ветви подсоединить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4B4" w:rsidRPr="00DB5317" w:rsidRDefault="00C164B4" w:rsidP="00C164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В случае симметрии, тестирования 1 ветвь. В случае асимметрии, выполнить тест на каждой ветви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Более обязательными (конфигурация с максимальной длины тормозного пути)</w:t>
            </w:r>
          </w:p>
        </w:tc>
      </w:tr>
      <w:tr w:rsidR="00C164B4" w:rsidRPr="00DB5317" w:rsidTr="00D7570E">
        <w:trPr>
          <w:trHeight w:val="31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max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3,5 kN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6 kN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6 kN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8 kN</w:t>
            </w:r>
          </w:p>
        </w:tc>
      </w:tr>
      <w:tr w:rsidR="00C164B4" w:rsidRPr="00DB5317" w:rsidTr="00D7570E">
        <w:trPr>
          <w:trHeight w:val="30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max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&lt; 2200 mm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&lt; 2200 mm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&lt; 2200 mm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64B4" w:rsidRPr="00DB5317" w:rsidRDefault="00C164B4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&lt; 2200 mm</w:t>
            </w:r>
          </w:p>
        </w:tc>
      </w:tr>
      <w:tr w:rsidR="00C164B4" w:rsidRPr="00DB5317" w:rsidTr="00D7570E">
        <w:trPr>
          <w:trHeight w:val="87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B4" w:rsidRPr="00DB5317" w:rsidRDefault="00C164B4" w:rsidP="00C164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 xml:space="preserve">М: масса стали равна вес пользователя: максимум (с оборудованием) и минимальный (без оборудования). </w:t>
            </w:r>
            <w:proofErr w:type="spellStart"/>
            <w:r>
              <w:t>Fm</w:t>
            </w:r>
            <w:proofErr w:type="spellEnd"/>
            <w:r>
              <w:t xml:space="preserve">»: Силу, арест, максимально допустимая, зарегистрированное во время испытаний динамическое </w:t>
            </w:r>
            <w:proofErr w:type="spellStart"/>
            <w:r>
              <w:t>Lmax</w:t>
            </w:r>
            <w:proofErr w:type="spellEnd"/>
            <w:r>
              <w:t xml:space="preserve"> - максимальная Длина торможения</w:t>
            </w:r>
          </w:p>
        </w:tc>
      </w:tr>
    </w:tbl>
    <w:p w:rsidR="00C164B4" w:rsidRPr="00C164B4" w:rsidRDefault="00C164B4" w:rsidP="00C164B4">
      <w:pPr>
        <w:pStyle w:val="a3"/>
        <w:rPr>
          <w:lang w:val="it-IT"/>
        </w:rPr>
      </w:pPr>
    </w:p>
    <w:p w:rsidR="00B443BF" w:rsidRDefault="00B443BF" w:rsidP="00B443BF">
      <w:pPr>
        <w:pStyle w:val="a3"/>
      </w:pPr>
    </w:p>
    <w:p w:rsidR="00AD67D1" w:rsidRPr="00C164B4" w:rsidRDefault="00AD67D1" w:rsidP="00AD67D1">
      <w:pPr>
        <w:pStyle w:val="a3"/>
      </w:pPr>
      <w:r>
        <w:t>Таблица 2</w:t>
      </w:r>
    </w:p>
    <w:p w:rsidR="00AD67D1" w:rsidRDefault="00AD67D1" w:rsidP="00AD67D1">
      <w:pPr>
        <w:pStyle w:val="a3"/>
      </w:pPr>
      <w:r>
        <w:t>РЕЗЮМЕ ТРЕБОВАНИЙ СТАТИЧЕСКИЕ ИЗ EAS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2949"/>
      </w:tblGrid>
      <w:tr w:rsidR="00C95BD0" w:rsidRPr="00DB5317" w:rsidTr="00D7570E">
        <w:trPr>
          <w:trHeight w:val="9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Символ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Сопротивления минимальное статическое [</w:t>
            </w:r>
            <w:proofErr w:type="spellStart"/>
            <w:r>
              <w:t>кн</w:t>
            </w:r>
            <w:proofErr w:type="spellEnd"/>
            <w:r>
              <w:t>]</w:t>
            </w:r>
          </w:p>
        </w:tc>
      </w:tr>
      <w:tr w:rsidR="00C95BD0" w:rsidRPr="00DB5317" w:rsidTr="00C95BD0">
        <w:trPr>
          <w:trHeight w:val="280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Статической прочности, минимальной для запуска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1,3</w:t>
            </w:r>
          </w:p>
        </w:tc>
      </w:tr>
      <w:tr w:rsidR="00C95BD0" w:rsidRPr="00DB5317" w:rsidTr="00D7570E">
        <w:trPr>
          <w:trHeight w:val="62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Статической прочности, минимальной системы после динамических испытаний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12</w:t>
            </w:r>
          </w:p>
        </w:tc>
      </w:tr>
      <w:tr w:rsidR="00C95BD0" w:rsidRPr="00DB5317" w:rsidTr="00D7570E">
        <w:trPr>
          <w:trHeight w:val="620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 xml:space="preserve">Статической прочности, минимальной после испытания на усталость рукоятки </w:t>
            </w:r>
            <w:proofErr w:type="spellStart"/>
            <w:r>
              <w:t>стрейч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12</w:t>
            </w:r>
          </w:p>
        </w:tc>
      </w:tr>
      <w:tr w:rsidR="00C95BD0" w:rsidRPr="00DB5317" w:rsidTr="00C95BD0">
        <w:trPr>
          <w:trHeight w:val="287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 xml:space="preserve">Сопротивление минимальное статическое руки не </w:t>
            </w:r>
            <w:proofErr w:type="spellStart"/>
            <w:r>
              <w:t>стрейч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15</w:t>
            </w:r>
          </w:p>
        </w:tc>
      </w:tr>
      <w:tr w:rsidR="00C95BD0" w:rsidRPr="00DB5317" w:rsidTr="00D7570E">
        <w:trPr>
          <w:trHeight w:val="64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>
              <w:t>Статической прочности минимальный момент нападения отдыха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D0" w:rsidRPr="00DB5317" w:rsidRDefault="00C95BD0" w:rsidP="00D757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it-IT" w:eastAsia="ru-RU"/>
              </w:rPr>
            </w:pPr>
            <w:r w:rsidRPr="00DB53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it-IT" w:eastAsia="it-IT"/>
              </w:rPr>
              <w:t>12</w:t>
            </w:r>
          </w:p>
        </w:tc>
      </w:tr>
    </w:tbl>
    <w:p w:rsidR="00C95BD0" w:rsidRDefault="00C95BD0" w:rsidP="00AD67D1">
      <w:pPr>
        <w:pStyle w:val="a3"/>
      </w:pPr>
    </w:p>
    <w:p w:rsidR="008C5BB1" w:rsidRDefault="008C5BB1" w:rsidP="008C5BB1">
      <w:pPr>
        <w:pStyle w:val="a3"/>
      </w:pPr>
      <w:r>
        <w:t>СТРОИТЕЛЬСТВО ИЗ ОРУДИЙ EAS: новые рецепты и усталостных испытаний</w:t>
      </w:r>
    </w:p>
    <w:p w:rsidR="008C5BB1" w:rsidRDefault="008C5BB1" w:rsidP="008C5BB1">
      <w:pPr>
        <w:pStyle w:val="a3"/>
      </w:pPr>
      <w:r>
        <w:t xml:space="preserve">Даже в этом случае опыт, накопленный в прошлые годы (помните случаи вызова операций от некоторых строителей?), привело к определить своевременно некоторые рецепты </w:t>
      </w:r>
      <w:proofErr w:type="gramStart"/>
      <w:r>
        <w:t>для что</w:t>
      </w:r>
      <w:proofErr w:type="gramEnd"/>
      <w:r>
        <w:t xml:space="preserve"> касается строительства ветки от принадлежности различают наборы построены с рычагами, эластичные и не эластичные.</w:t>
      </w:r>
    </w:p>
    <w:p w:rsidR="008C5BB1" w:rsidRDefault="008C5BB1" w:rsidP="008C5BB1">
      <w:pPr>
        <w:pStyle w:val="a3"/>
      </w:pPr>
      <w:r>
        <w:t>• РЫЧАГИ РЕЗИНКИ: EN 958: 2017 предписывает, что на ветвях, построенные из эластичного материала, вы сделайте тест на усталость. Это состоит в том, загрузить и скачать полностью образец, идентичный тому, который используется для строительства рычаги комплект для 50 000 циклов, используя массой 5 кг с определенной частотой</w:t>
      </w:r>
    </w:p>
    <w:p w:rsidR="00B443BF" w:rsidRDefault="008C5BB1" w:rsidP="008C5BB1">
      <w:pPr>
        <w:pStyle w:val="a3"/>
      </w:pPr>
      <w:r>
        <w:t xml:space="preserve">погрузки и разгрузки. Когда-то это была "усталость", как описано выше, выполняется испытание на растяжение и механическую прочность, что, если он определяет, сравнивается с образцом того же материала, но новый (не циклической усталости). Такая разница в прочности между образец новый и "усталость" не должно быть больше 30% и, в любом случае, образец "усталость" должна обеспечить остаточную прочность не менее 12 </w:t>
      </w:r>
      <w:proofErr w:type="spellStart"/>
      <w:r>
        <w:t>кн</w:t>
      </w:r>
      <w:proofErr w:type="spellEnd"/>
      <w:r>
        <w:t xml:space="preserve"> (см. табл.2).</w:t>
      </w:r>
    </w:p>
    <w:p w:rsidR="008C5BB1" w:rsidRDefault="008C5BB1" w:rsidP="008C5BB1">
      <w:pPr>
        <w:pStyle w:val="a3"/>
      </w:pPr>
    </w:p>
    <w:p w:rsidR="008C5BB1" w:rsidRDefault="008C5BB1" w:rsidP="008C5BB1">
      <w:pPr>
        <w:pStyle w:val="a3"/>
      </w:pPr>
      <w:r>
        <w:lastRenderedPageBreak/>
        <w:t xml:space="preserve">• РЫЧАГИ НЕ СТРЕЙЧ: Если рычаги не были построены с эластичным материалом, как ожидается, минимальное сопротивление, не менее 15 </w:t>
      </w:r>
      <w:proofErr w:type="spellStart"/>
      <w:r>
        <w:t>кн</w:t>
      </w:r>
      <w:proofErr w:type="spellEnd"/>
      <w:r>
        <w:t xml:space="preserve"> (см. табл.2).</w:t>
      </w:r>
    </w:p>
    <w:p w:rsidR="00E95B5A" w:rsidRDefault="00E95B5A" w:rsidP="008C5BB1">
      <w:pPr>
        <w:pStyle w:val="a3"/>
      </w:pPr>
    </w:p>
    <w:p w:rsidR="008C5BB1" w:rsidRDefault="008C5BB1" w:rsidP="008C5BB1">
      <w:pPr>
        <w:pStyle w:val="a3"/>
      </w:pPr>
      <w:r>
        <w:t>В МОМЕНТ НАПАДЕНИЯ В СОСТОЯНИИ ПОКОЯ</w:t>
      </w:r>
    </w:p>
    <w:p w:rsidR="008C5BB1" w:rsidRDefault="008C5BB1" w:rsidP="008C5BB1">
      <w:pPr>
        <w:pStyle w:val="a3"/>
      </w:pPr>
      <w:r>
        <w:t xml:space="preserve">Если наш набор имеет точки покоя, это тоже проверяется. На практике, после проведения динамических испытаний с массой от 120 кг, возникает этот товар на тяги машины, и, если он измеряет остаточную прочность, которая не должна быть менее 12 </w:t>
      </w:r>
      <w:proofErr w:type="spellStart"/>
      <w:r>
        <w:t>кн</w:t>
      </w:r>
      <w:proofErr w:type="spellEnd"/>
      <w:r>
        <w:t xml:space="preserve"> (см. табл.2).</w:t>
      </w:r>
    </w:p>
    <w:p w:rsidR="008C5BB1" w:rsidRDefault="008C5BB1" w:rsidP="008C5BB1">
      <w:pPr>
        <w:pStyle w:val="a3"/>
      </w:pPr>
      <w:r>
        <w:t xml:space="preserve">Для полноты картины о том, сколько требуется по новой норме, добавим, наконец, другие информации </w:t>
      </w:r>
      <w:proofErr w:type="gramStart"/>
      <w:r>
        <w:t>о "маркировка"</w:t>
      </w:r>
      <w:proofErr w:type="gramEnd"/>
      <w:r>
        <w:t xml:space="preserve"> и "прочая информация в набор" набора.</w:t>
      </w:r>
    </w:p>
    <w:p w:rsidR="008C5BB1" w:rsidRDefault="008C5BB1" w:rsidP="008C5BB1">
      <w:pPr>
        <w:pStyle w:val="a3"/>
      </w:pPr>
      <w:r>
        <w:t>МАРКИРОВКА</w:t>
      </w:r>
    </w:p>
    <w:p w:rsidR="008C5BB1" w:rsidRDefault="008C5BB1" w:rsidP="008C5BB1">
      <w:pPr>
        <w:pStyle w:val="a3"/>
      </w:pPr>
      <w:r>
        <w:t>Стандарт предписывает, что советники должны быть "помечены четко, несмываемой и постоянное" направлялся по крайней мере, следующие характеристики:</w:t>
      </w:r>
    </w:p>
    <w:p w:rsidR="008C5BB1" w:rsidRDefault="008C5BB1" w:rsidP="008C5BB1">
      <w:pPr>
        <w:pStyle w:val="a3"/>
      </w:pPr>
      <w:r>
        <w:t>a) Наименование изготовителя или его уполномоченного представителя;</w:t>
      </w:r>
    </w:p>
    <w:p w:rsidR="008C5BB1" w:rsidRDefault="008C5BB1" w:rsidP="008C5BB1">
      <w:pPr>
        <w:pStyle w:val="a3"/>
      </w:pPr>
      <w:r>
        <w:t>b) Идентификация модели, если того же производителя, продает несколько моделей;</w:t>
      </w:r>
    </w:p>
    <w:p w:rsidR="008C5BB1" w:rsidRDefault="008C5BB1" w:rsidP="008C5BB1">
      <w:pPr>
        <w:pStyle w:val="a3"/>
      </w:pPr>
      <w:r>
        <w:t>c) Год изготовления;</w:t>
      </w:r>
    </w:p>
    <w:p w:rsidR="008C5BB1" w:rsidRDefault="008C5BB1" w:rsidP="008C5BB1">
      <w:pPr>
        <w:pStyle w:val="a3"/>
      </w:pPr>
      <w:r>
        <w:t>d) Указание на начальный тормозной системы, системы поглощения энергии (EAS);</w:t>
      </w:r>
    </w:p>
    <w:p w:rsidR="008C5BB1" w:rsidRDefault="008C5BB1" w:rsidP="008C5BB1">
      <w:pPr>
        <w:pStyle w:val="a3"/>
      </w:pPr>
      <w:r>
        <w:t>и) Вес минимальный и максимальный пользователя-40 кг (без оборудования) и 120 кг (с оборудованием);</w:t>
      </w:r>
    </w:p>
    <w:p w:rsidR="008C5BB1" w:rsidRDefault="008C5BB1" w:rsidP="008C5BB1">
      <w:pPr>
        <w:pStyle w:val="a3"/>
      </w:pPr>
      <w:r>
        <w:t>f) графический символ, который инструктирует пользователя, чтобы прочитать информацию, предоставленную изготовителем (в соответствии с ISO 7000 символ n. 1641).</w:t>
      </w:r>
    </w:p>
    <w:p w:rsidR="00687A42" w:rsidRDefault="00687A42" w:rsidP="008C5BB1">
      <w:pPr>
        <w:pStyle w:val="a3"/>
      </w:pPr>
    </w:p>
    <w:p w:rsidR="00687A42" w:rsidRDefault="00687A42" w:rsidP="00687A42">
      <w:pPr>
        <w:pStyle w:val="a3"/>
      </w:pPr>
      <w:r>
        <w:t>В этой брошюре объяснительная (как правило, бумажном), который сопровождает набор должен быть целый ряд информации и стандарт четко написано, какие должны быть (по крайней мере), содержащиеся. Для краткости перечислим только те, которые мы считаем наиболее значимыми прямая цитата из стандарта EN 958: 2017, и что они, относящиеся к записи: "c) правильное использование продукта, в том числе:</w:t>
      </w:r>
    </w:p>
    <w:p w:rsidR="00687A42" w:rsidRDefault="00687A42" w:rsidP="00687A42">
      <w:pPr>
        <w:pStyle w:val="a3"/>
      </w:pPr>
      <w:r>
        <w:t>1) Совет, что прибор должен быть использован только для людей, которые весят от 40 кг (общий вес без оборудования) до 120 кг (общий вес, включая, оборудование). Если пользователь не попадает в этот диапазон веса, необходимо развивать в связках;</w:t>
      </w:r>
    </w:p>
    <w:p w:rsidR="00687A42" w:rsidRDefault="00687A42" w:rsidP="00687A42">
      <w:pPr>
        <w:pStyle w:val="a3"/>
      </w:pPr>
      <w:r>
        <w:t>4) Предупреждение, что, во время падения, поглощающей системы (EAS) включается и когда включен, система может не работать, чтобы остановить в безопасности второе падение:</w:t>
      </w:r>
    </w:p>
    <w:p w:rsidR="00687A42" w:rsidRDefault="00687A42" w:rsidP="00687A42">
      <w:pPr>
        <w:pStyle w:val="a3"/>
      </w:pPr>
      <w:r>
        <w:t xml:space="preserve">7) никогда </w:t>
      </w:r>
      <w:proofErr w:type="gramStart"/>
      <w:r>
        <w:t>Не</w:t>
      </w:r>
      <w:proofErr w:type="gramEnd"/>
      <w:r>
        <w:t xml:space="preserve"> изменяйте и системы поглощения энергии (EAS), например, никогда не делать узлов в стреле (снижение сопротивления)".</w:t>
      </w:r>
    </w:p>
    <w:p w:rsidR="00687A42" w:rsidRDefault="00687A42" w:rsidP="00687A42">
      <w:pPr>
        <w:pStyle w:val="a3"/>
      </w:pPr>
      <w:r>
        <w:t>ВЫВОДЫ</w:t>
      </w:r>
    </w:p>
    <w:p w:rsidR="00687A42" w:rsidRDefault="00687A42" w:rsidP="00687A42">
      <w:pPr>
        <w:pStyle w:val="a3"/>
      </w:pPr>
      <w:r>
        <w:t xml:space="preserve">В конце этой работы, внимательный читатель мог заметить, что изменений, внесенных с появлением </w:t>
      </w:r>
      <w:proofErr w:type="gramStart"/>
      <w:r>
        <w:t>нового стандарта</w:t>
      </w:r>
      <w:proofErr w:type="gramEnd"/>
      <w:r>
        <w:t xml:space="preserve"> являются многочисленные и существенные; в то же время, многие задались вопросом: "и с тобою с бесплатными старых, что вы делаете"?</w:t>
      </w:r>
    </w:p>
    <w:p w:rsidR="00687A42" w:rsidRDefault="00687A42" w:rsidP="00687A42">
      <w:pPr>
        <w:pStyle w:val="a3"/>
      </w:pPr>
      <w:r>
        <w:t>Давайте попробуем внести ясность и на этот вопрос...</w:t>
      </w:r>
    </w:p>
    <w:p w:rsidR="00687A42" w:rsidRDefault="00687A42" w:rsidP="00687A42">
      <w:pPr>
        <w:pStyle w:val="a3"/>
      </w:pPr>
      <w:r>
        <w:t>Первый совет, который мы даем для тех, кто должен купить набор, в ближайшем будущем (для себя или для счета раздела или любой другой социальной группы), несомненно, в том, чтобы ориентироваться на набор новой концепции.</w:t>
      </w:r>
    </w:p>
    <w:p w:rsidR="00687A42" w:rsidRDefault="00687A42" w:rsidP="00687A42">
      <w:pPr>
        <w:pStyle w:val="a3"/>
      </w:pPr>
      <w:r>
        <w:t>Тем, кто, вместо того, набор у него уже есть или, может быть, он купил недавно, и это комплект утвержденных по старой EN 958: 2011 скажем, что это набор результатов, утвержденных, а также использовать при условии, что:</w:t>
      </w:r>
    </w:p>
    <w:p w:rsidR="00687A42" w:rsidRDefault="00687A42" w:rsidP="00687A42">
      <w:pPr>
        <w:pStyle w:val="a3"/>
      </w:pPr>
    </w:p>
    <w:p w:rsidR="00687A42" w:rsidRDefault="00687A42" w:rsidP="00687A42">
      <w:pPr>
        <w:pStyle w:val="a3"/>
      </w:pPr>
      <w:r>
        <w:t xml:space="preserve">1) пользователи вопросы </w:t>
      </w:r>
      <w:proofErr w:type="spellStart"/>
      <w:r>
        <w:t>neN'диапазон</w:t>
      </w:r>
      <w:proofErr w:type="spellEnd"/>
      <w:r>
        <w:t xml:space="preserve"> веса, для которого тестируются. Напомним, что старый стандарт использует в качестве массового тестирования том, чтобы 80 кг (многие производители заявляют диапазон, который колеблется от 50 до 80 кг, но напомним, что старый стандарт относился только к 80 кг).</w:t>
      </w:r>
    </w:p>
    <w:p w:rsidR="00687A42" w:rsidRDefault="00687A42" w:rsidP="00687A42">
      <w:pPr>
        <w:pStyle w:val="a3"/>
      </w:pPr>
      <w:r>
        <w:t>2) если проверять периодически, по управления, которые предусмотренные инструкцией, и одновременно в хороших условиях эксплуатации.</w:t>
      </w:r>
    </w:p>
    <w:p w:rsidR="00687A42" w:rsidRDefault="00687A42" w:rsidP="00687A42">
      <w:pPr>
        <w:pStyle w:val="a3"/>
      </w:pPr>
      <w:r>
        <w:t xml:space="preserve">3) не прошедшие срок службы, предусмотренный производителем. Этот срок указывается в инструкции, которая сопровождает каждый набор. "Жизнь", максимальная варьируется в зависимости от моделей и производителей: 3, 5 или 10 лет. К этому следует добавить, что </w:t>
      </w:r>
      <w:r>
        <w:lastRenderedPageBreak/>
        <w:t>использование личных интернет или использовать в аренду и/или коллективные, как курсы, делают сокращается продолжительность жизни, даже в 6 месяцев или год. Остается, следовательно, обязан тщательно проверить, как описано в инструкции.</w:t>
      </w:r>
    </w:p>
    <w:p w:rsidR="00687A42" w:rsidRDefault="00687A42" w:rsidP="00687A42">
      <w:pPr>
        <w:pStyle w:val="a3"/>
      </w:pPr>
      <w:r>
        <w:t>Эти наборы, кроме того, могут быть еще продаются в магазинах, до тех пор, пока:</w:t>
      </w:r>
    </w:p>
    <w:p w:rsidR="00687A42" w:rsidRDefault="00687A42" w:rsidP="00687A42">
      <w:pPr>
        <w:pStyle w:val="a3"/>
      </w:pPr>
      <w:r>
        <w:t>a) сертификат CE изготовителя не пойдет в срок и, следовательно, не могут быть произведены с законодательством старая.</w:t>
      </w:r>
    </w:p>
    <w:p w:rsidR="00687A42" w:rsidRDefault="00687A42" w:rsidP="00687A42">
      <w:pPr>
        <w:pStyle w:val="a3"/>
      </w:pPr>
      <w:r>
        <w:t>б) не позднее апреля 2023 года, даты, когда Постановление DPI 2016/425 иметь место с Директивой 89/686/EEC, и наборы или сертификаты согласно последней редакции стандарта.</w:t>
      </w:r>
    </w:p>
    <w:p w:rsidR="00687A42" w:rsidRDefault="00687A42" w:rsidP="00687A42">
      <w:pPr>
        <w:pStyle w:val="a3"/>
      </w:pPr>
      <w:r>
        <w:t>Благодарности:</w:t>
      </w:r>
    </w:p>
    <w:p w:rsidR="00687A42" w:rsidRDefault="00687A42" w:rsidP="00687A42">
      <w:pPr>
        <w:pStyle w:val="a3"/>
      </w:pPr>
      <w:r>
        <w:t xml:space="preserve">Выражаем благодарность </w:t>
      </w:r>
      <w:proofErr w:type="spellStart"/>
      <w:r>
        <w:t>Джулиано</w:t>
      </w:r>
      <w:proofErr w:type="spellEnd"/>
      <w:r>
        <w:t xml:space="preserve"> </w:t>
      </w:r>
      <w:proofErr w:type="spellStart"/>
      <w:r>
        <w:t>Брессан</w:t>
      </w:r>
      <w:proofErr w:type="spellEnd"/>
      <w:r>
        <w:t xml:space="preserve">, Стефана </w:t>
      </w:r>
      <w:proofErr w:type="spellStart"/>
      <w:r>
        <w:t>Кодасси</w:t>
      </w:r>
      <w:proofErr w:type="spellEnd"/>
      <w:r>
        <w:t xml:space="preserve">, </w:t>
      </w:r>
      <w:proofErr w:type="spellStart"/>
      <w:r>
        <w:t>Винченцо</w:t>
      </w:r>
      <w:proofErr w:type="spellEnd"/>
      <w:r>
        <w:t xml:space="preserve"> Обиды и Карло Z, которые помогли с них информацию и свои предложения к написанию этой работы, и они оказались в основные выводы, касающиеся, подробности, более бюрократические для использования наборов сертифицированы с старого законодательства.</w:t>
      </w:r>
    </w:p>
    <w:p w:rsidR="00687A42" w:rsidRDefault="00687A42" w:rsidP="00687A42">
      <w:pPr>
        <w:pStyle w:val="a3"/>
      </w:pPr>
      <w:r>
        <w:t>Библиография</w:t>
      </w:r>
    </w:p>
    <w:p w:rsidR="00687A42" w:rsidRDefault="00687A42" w:rsidP="00687A42">
      <w:pPr>
        <w:pStyle w:val="a3"/>
      </w:pPr>
      <w:r>
        <w:t xml:space="preserve">Европейский стандарт UNI EN 958: 2017 "Снаряжение для альпинизма - Системы поглощения энергии, используемых </w:t>
      </w:r>
      <w:proofErr w:type="gramStart"/>
      <w:r>
        <w:t>в для</w:t>
      </w:r>
      <w:proofErr w:type="gramEnd"/>
      <w:r>
        <w:t xml:space="preserve"> восхождений </w:t>
      </w:r>
      <w:proofErr w:type="spellStart"/>
      <w:r>
        <w:t>via</w:t>
      </w:r>
      <w:proofErr w:type="spellEnd"/>
      <w:r>
        <w:t xml:space="preserve"> </w:t>
      </w:r>
      <w:proofErr w:type="spellStart"/>
      <w:r>
        <w:t>ferrata</w:t>
      </w:r>
      <w:proofErr w:type="spellEnd"/>
      <w:r>
        <w:t xml:space="preserve"> - Требования безопасности и методы испытаний". Итальянская версия июля 2017 года.</w:t>
      </w:r>
    </w:p>
    <w:p w:rsidR="00687A42" w:rsidRDefault="00687A42" w:rsidP="00687A42">
      <w:pPr>
        <w:pStyle w:val="a3"/>
      </w:pPr>
      <w:r>
        <w:t>Примечания</w:t>
      </w:r>
    </w:p>
    <w:p w:rsidR="00687A42" w:rsidRPr="00C164B4" w:rsidRDefault="00687A42" w:rsidP="00687A42">
      <w:pPr>
        <w:pStyle w:val="a3"/>
      </w:pPr>
      <w:r>
        <w:t>(1) пример этих испытаний можно найти в разделе "видео" сайта CSMT (www.caimateriali.org), нажав на кнопку "Некоторые примеры испытаний на набор для железной..."</w:t>
      </w:r>
    </w:p>
    <w:sectPr w:rsidR="00687A42" w:rsidRPr="00C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F"/>
    <w:rsid w:val="000D1AAC"/>
    <w:rsid w:val="001F10DB"/>
    <w:rsid w:val="002877B6"/>
    <w:rsid w:val="00356388"/>
    <w:rsid w:val="00433278"/>
    <w:rsid w:val="005B6336"/>
    <w:rsid w:val="00677540"/>
    <w:rsid w:val="00687A42"/>
    <w:rsid w:val="008C5BB1"/>
    <w:rsid w:val="00AD67D1"/>
    <w:rsid w:val="00B443BF"/>
    <w:rsid w:val="00C164B4"/>
    <w:rsid w:val="00C749F7"/>
    <w:rsid w:val="00C95BD0"/>
    <w:rsid w:val="00E63C57"/>
    <w:rsid w:val="00E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5B46"/>
  <w15:chartTrackingRefBased/>
  <w15:docId w15:val="{812704BC-4B5D-423A-A9DB-F05B433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dcterms:created xsi:type="dcterms:W3CDTF">2018-05-21T09:30:00Z</dcterms:created>
  <dcterms:modified xsi:type="dcterms:W3CDTF">2018-05-21T11:08:00Z</dcterms:modified>
</cp:coreProperties>
</file>