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33" w:rsidRPr="00DC3133" w:rsidRDefault="00DC3133" w:rsidP="00DC31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13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AD9715" wp14:editId="6889E6D4">
            <wp:extent cx="128778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33" w:rsidRPr="00DC3133" w:rsidRDefault="00DC3133" w:rsidP="00DC313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70DF6" w:rsidRPr="003B3583" w:rsidRDefault="00170DF6" w:rsidP="00DC3133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B3583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Pr="003B3583">
        <w:rPr>
          <w:rFonts w:ascii="Times New Roman" w:hAnsi="Times New Roman"/>
          <w:b/>
          <w:sz w:val="32"/>
          <w:szCs w:val="32"/>
          <w:lang w:eastAsia="ru-RU"/>
        </w:rPr>
        <w:br/>
        <w:t>Спусковое</w:t>
      </w:r>
      <w:r w:rsidR="005D3C7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3B3583">
        <w:rPr>
          <w:rFonts w:ascii="Times New Roman" w:hAnsi="Times New Roman"/>
          <w:b/>
          <w:sz w:val="32"/>
          <w:szCs w:val="32"/>
          <w:lang w:eastAsia="ru-RU"/>
        </w:rPr>
        <w:t>устройство</w:t>
      </w:r>
      <w:r w:rsidR="005D3C7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3B3583">
        <w:rPr>
          <w:rFonts w:ascii="Times New Roman" w:hAnsi="Times New Roman"/>
          <w:b/>
          <w:sz w:val="32"/>
          <w:szCs w:val="32"/>
          <w:lang w:eastAsia="ru-RU"/>
        </w:rPr>
        <w:t>«ФЕД-2»</w:t>
      </w:r>
      <w:r w:rsidR="005D3C7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9539B">
        <w:rPr>
          <w:rFonts w:ascii="Times New Roman" w:hAnsi="Times New Roman"/>
          <w:b/>
          <w:sz w:val="32"/>
          <w:szCs w:val="32"/>
          <w:lang w:eastAsia="ru-RU"/>
        </w:rPr>
        <w:t>(</w:t>
      </w:r>
      <w:r w:rsidR="0069539B" w:rsidRPr="003B3583">
        <w:rPr>
          <w:rFonts w:ascii="Times New Roman" w:hAnsi="Times New Roman"/>
          <w:b/>
          <w:sz w:val="32"/>
          <w:szCs w:val="32"/>
          <w:lang w:eastAsia="ru-RU"/>
        </w:rPr>
        <w:t>«ФЕД</w:t>
      </w:r>
      <w:r w:rsidR="0084400D" w:rsidRPr="0084400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9539B" w:rsidRPr="003B3583">
        <w:rPr>
          <w:rFonts w:ascii="Times New Roman" w:hAnsi="Times New Roman"/>
          <w:b/>
          <w:sz w:val="32"/>
          <w:szCs w:val="32"/>
          <w:lang w:eastAsia="ru-RU"/>
        </w:rPr>
        <w:t>2</w:t>
      </w:r>
      <w:r w:rsidR="0069539B">
        <w:rPr>
          <w:rFonts w:ascii="Times New Roman" w:hAnsi="Times New Roman"/>
          <w:b/>
          <w:sz w:val="32"/>
          <w:szCs w:val="32"/>
          <w:lang w:eastAsia="ru-RU"/>
        </w:rPr>
        <w:t>+</w:t>
      </w:r>
      <w:r w:rsidR="0069539B" w:rsidRPr="003B3583">
        <w:rPr>
          <w:rFonts w:ascii="Times New Roman" w:hAnsi="Times New Roman"/>
          <w:b/>
          <w:sz w:val="32"/>
          <w:szCs w:val="32"/>
          <w:lang w:eastAsia="ru-RU"/>
        </w:rPr>
        <w:t>»</w:t>
      </w:r>
      <w:r w:rsidR="0069539B">
        <w:rPr>
          <w:rFonts w:ascii="Times New Roman" w:hAnsi="Times New Roman"/>
          <w:b/>
          <w:sz w:val="32"/>
          <w:szCs w:val="32"/>
          <w:lang w:eastAsia="ru-RU"/>
        </w:rPr>
        <w:t>)</w:t>
      </w:r>
    </w:p>
    <w:p w:rsidR="00DC3133" w:rsidRDefault="00DC3133" w:rsidP="00DC3133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D0D" w:rsidRDefault="002B4B31" w:rsidP="00DC3133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2160000"/>
            <wp:effectExtent l="0" t="0" r="0" b="0"/>
            <wp:docPr id="19" name="Рисунок 8" descr="C:\Users\Пользователь\Downloads\fed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fed-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33" w:rsidRPr="003B3583" w:rsidRDefault="00DC3133" w:rsidP="00DC3133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0DF6" w:rsidRPr="00DC3133" w:rsidRDefault="00170DF6" w:rsidP="00DC313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13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33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33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DC3133" w:rsidRPr="00DC3133" w:rsidRDefault="00DC3133" w:rsidP="00DC31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/>
        </w:rPr>
      </w:pPr>
    </w:p>
    <w:p w:rsidR="0069539B" w:rsidRPr="00DC3133" w:rsidRDefault="0069539B" w:rsidP="00DC31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</w:rPr>
      </w:pPr>
      <w:r w:rsidRPr="00DC3133">
        <w:rPr>
          <w:rStyle w:val="a5"/>
          <w:b w:val="0"/>
          <w:i/>
          <w:color w:val="000000"/>
        </w:rPr>
        <w:t>Спусковое</w:t>
      </w:r>
      <w:r w:rsidR="005D3C78">
        <w:rPr>
          <w:rStyle w:val="a5"/>
          <w:b w:val="0"/>
          <w:i/>
          <w:color w:val="000000"/>
        </w:rPr>
        <w:t xml:space="preserve"> </w:t>
      </w:r>
      <w:r w:rsidRPr="00DC3133">
        <w:rPr>
          <w:rStyle w:val="a5"/>
          <w:b w:val="0"/>
          <w:i/>
          <w:color w:val="000000"/>
        </w:rPr>
        <w:t>устройство</w:t>
      </w:r>
      <w:r w:rsidR="005D3C78">
        <w:rPr>
          <w:rStyle w:val="a5"/>
          <w:b w:val="0"/>
          <w:i/>
          <w:color w:val="000000"/>
        </w:rPr>
        <w:t xml:space="preserve"> </w:t>
      </w:r>
      <w:r w:rsidRPr="00DC3133">
        <w:rPr>
          <w:rStyle w:val="a5"/>
          <w:b w:val="0"/>
          <w:i/>
          <w:color w:val="000000"/>
        </w:rPr>
        <w:t>«ФЕД-2»</w:t>
      </w:r>
      <w:r w:rsidR="005D3C78">
        <w:rPr>
          <w:rStyle w:val="a5"/>
          <w:b w:val="0"/>
          <w:i/>
          <w:color w:val="000000"/>
        </w:rPr>
        <w:t xml:space="preserve"> </w:t>
      </w:r>
      <w:r w:rsidR="00DC3133" w:rsidRPr="00DC3133">
        <w:rPr>
          <w:rStyle w:val="a5"/>
          <w:b w:val="0"/>
          <w:i/>
          <w:color w:val="000000"/>
        </w:rPr>
        <w:t>—</w:t>
      </w:r>
      <w:r w:rsidR="005D3C78">
        <w:rPr>
          <w:rStyle w:val="a5"/>
          <w:color w:val="000000"/>
        </w:rPr>
        <w:t xml:space="preserve"> </w:t>
      </w:r>
      <w:r w:rsidRPr="00DC3133">
        <w:rPr>
          <w:color w:val="333333"/>
          <w:shd w:val="clear" w:color="auto" w:fill="FFFFFF"/>
        </w:rPr>
        <w:t>полуавтоматическое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самоостанавливающееся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спусковое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устройство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(автоблокант)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rStyle w:val="a5"/>
          <w:b w:val="0"/>
          <w:color w:val="000000"/>
        </w:rPr>
        <w:t>для</w:t>
      </w:r>
      <w:r w:rsidR="005D3C78">
        <w:rPr>
          <w:rStyle w:val="a5"/>
          <w:b w:val="0"/>
          <w:color w:val="000000"/>
        </w:rPr>
        <w:t xml:space="preserve"> </w:t>
      </w:r>
      <w:r w:rsidRPr="00DC3133">
        <w:rPr>
          <w:rStyle w:val="a5"/>
          <w:b w:val="0"/>
          <w:color w:val="000000"/>
        </w:rPr>
        <w:t>одинарной</w:t>
      </w:r>
      <w:r w:rsidR="005D3C78">
        <w:rPr>
          <w:rStyle w:val="a5"/>
          <w:b w:val="0"/>
          <w:color w:val="000000"/>
        </w:rPr>
        <w:t xml:space="preserve"> </w:t>
      </w:r>
      <w:r w:rsidRPr="00DC3133">
        <w:rPr>
          <w:rStyle w:val="a5"/>
          <w:b w:val="0"/>
          <w:color w:val="000000"/>
        </w:rPr>
        <w:t>верёвки</w:t>
      </w:r>
      <w:r w:rsidR="005D3C78">
        <w:rPr>
          <w:rStyle w:val="a5"/>
          <w:b w:val="0"/>
          <w:color w:val="000000"/>
        </w:rPr>
        <w:t xml:space="preserve"> </w:t>
      </w:r>
      <w:r w:rsidRPr="00DC3133">
        <w:rPr>
          <w:rStyle w:val="a5"/>
          <w:b w:val="0"/>
          <w:color w:val="000000"/>
        </w:rPr>
        <w:t>с</w:t>
      </w:r>
      <w:r w:rsidR="005D3C78">
        <w:rPr>
          <w:rStyle w:val="a5"/>
          <w:b w:val="0"/>
          <w:color w:val="000000"/>
        </w:rPr>
        <w:t xml:space="preserve"> </w:t>
      </w:r>
      <w:r w:rsidRPr="00DC3133">
        <w:rPr>
          <w:rStyle w:val="a5"/>
          <w:b w:val="0"/>
          <w:color w:val="000000"/>
        </w:rPr>
        <w:t>очень</w:t>
      </w:r>
      <w:r w:rsidR="005D3C78">
        <w:rPr>
          <w:rStyle w:val="a5"/>
          <w:b w:val="0"/>
          <w:color w:val="000000"/>
        </w:rPr>
        <w:t xml:space="preserve"> </w:t>
      </w:r>
      <w:r w:rsidRPr="00DC3133">
        <w:rPr>
          <w:rStyle w:val="a5"/>
          <w:b w:val="0"/>
          <w:color w:val="000000"/>
        </w:rPr>
        <w:t>мягким</w:t>
      </w:r>
      <w:r w:rsidR="005D3C78">
        <w:rPr>
          <w:rStyle w:val="a5"/>
          <w:b w:val="0"/>
          <w:color w:val="000000"/>
        </w:rPr>
        <w:t xml:space="preserve"> </w:t>
      </w:r>
      <w:r w:rsidRPr="00DC3133">
        <w:rPr>
          <w:rStyle w:val="a5"/>
          <w:b w:val="0"/>
          <w:color w:val="000000"/>
        </w:rPr>
        <w:t>управлением</w:t>
      </w:r>
      <w:r w:rsidR="005D3C78">
        <w:rPr>
          <w:rStyle w:val="a5"/>
          <w:b w:val="0"/>
          <w:color w:val="000000"/>
        </w:rPr>
        <w:t xml:space="preserve"> </w:t>
      </w:r>
      <w:r w:rsidRPr="00DC3133">
        <w:rPr>
          <w:rStyle w:val="a5"/>
          <w:b w:val="0"/>
          <w:color w:val="000000"/>
        </w:rPr>
        <w:t>спуском.</w:t>
      </w:r>
      <w:r w:rsidR="005D3C78">
        <w:rPr>
          <w:color w:val="333333"/>
          <w:shd w:val="clear" w:color="auto" w:fill="FFFFFF"/>
        </w:rPr>
        <w:t xml:space="preserve"> </w:t>
      </w:r>
    </w:p>
    <w:p w:rsidR="0069539B" w:rsidRPr="00DC3133" w:rsidRDefault="0069539B" w:rsidP="00DC31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</w:rPr>
      </w:pPr>
      <w:r w:rsidRPr="00DC3133">
        <w:rPr>
          <w:color w:val="333333"/>
          <w:shd w:val="clear" w:color="auto" w:fill="FFFFFF"/>
        </w:rPr>
        <w:t>Аббревиатура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ФЕД</w:t>
      </w:r>
      <w:r w:rsidR="005D3C78">
        <w:rPr>
          <w:color w:val="333333"/>
          <w:shd w:val="clear" w:color="auto" w:fill="FFFFFF"/>
        </w:rPr>
        <w:t xml:space="preserve"> </w:t>
      </w:r>
      <w:r w:rsidR="00DC3133" w:rsidRPr="00DC3133">
        <w:rPr>
          <w:color w:val="333333"/>
          <w:shd w:val="clear" w:color="auto" w:fill="FFFFFF"/>
        </w:rPr>
        <w:t>—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это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начало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слова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ФЕД</w:t>
      </w:r>
      <w:r w:rsidR="00227488" w:rsidRPr="00DC3133">
        <w:rPr>
          <w:color w:val="333333"/>
          <w:shd w:val="clear" w:color="auto" w:fill="FFFFFF"/>
        </w:rPr>
        <w:t>я</w:t>
      </w:r>
      <w:r w:rsidRPr="00DC3133">
        <w:rPr>
          <w:color w:val="333333"/>
          <w:shd w:val="clear" w:color="auto" w:fill="FFFFFF"/>
        </w:rPr>
        <w:t>,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которым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называется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линейка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спусковых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устройств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от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ТМ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КРОК,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принцип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работы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которых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положен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в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СУ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«ФЕД-2».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Цифра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2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указывает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на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двухступенчатую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систему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управления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спуском,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в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отличие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от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обычно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используемых</w:t>
      </w:r>
      <w:r w:rsidR="00227488" w:rsidRPr="00DC3133">
        <w:rPr>
          <w:color w:val="333333"/>
          <w:shd w:val="clear" w:color="auto" w:fill="FFFFFF"/>
        </w:rPr>
        <w:t>,</w:t>
      </w:r>
      <w:r w:rsidR="005D3C78">
        <w:rPr>
          <w:color w:val="333333"/>
          <w:shd w:val="clear" w:color="auto" w:fill="FFFFFF"/>
        </w:rPr>
        <w:t xml:space="preserve"> </w:t>
      </w:r>
      <w:r w:rsidRPr="00DC3133">
        <w:rPr>
          <w:color w:val="333333"/>
          <w:shd w:val="clear" w:color="auto" w:fill="FFFFFF"/>
        </w:rPr>
        <w:t>одноступенчатых.</w:t>
      </w:r>
    </w:p>
    <w:p w:rsidR="00DC3133" w:rsidRPr="00DC3133" w:rsidRDefault="00DC3133" w:rsidP="00DC31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</w:rPr>
      </w:pPr>
    </w:p>
    <w:p w:rsidR="00170DF6" w:rsidRPr="003B3583" w:rsidRDefault="00170DF6" w:rsidP="00DC313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58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Технические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характеристики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принцип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работы</w:t>
      </w:r>
    </w:p>
    <w:p w:rsidR="00DC3133" w:rsidRPr="00DC3133" w:rsidRDefault="00DC3133" w:rsidP="00DC313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D2778" w:rsidRPr="00BD2778" w:rsidRDefault="00BD2778" w:rsidP="00DC3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77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Спусковое</w:t>
      </w:r>
      <w:r w:rsidR="005D3C7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устройство</w:t>
      </w:r>
      <w:r w:rsidR="005D3C7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D27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«ФЕД-2»</w:t>
      </w:r>
      <w:r w:rsidR="005D3C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представляет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устройство,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щёк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которого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ролик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эксцентриситетной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осью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вращения.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ролику-эксцентрику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прикреплена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рукоять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персональной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оси,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проходящей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сквозь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паз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неподвижной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щеке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устройства.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D2778" w:rsidRDefault="00BD2778" w:rsidP="00DC3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принципе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поворота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эксцентрика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силы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опоясывающей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верёвки.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Установленная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автоблокант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верёвка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(относительно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устройства)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ролик-эксцентрик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«закрытое»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состояние,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(ролик)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поджимает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рабочую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верёвку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двугорбому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нижнему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упору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определённым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усилием.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Этого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усилия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скольжения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верёвки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сквозь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спуска.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D2778" w:rsidRDefault="00BD2778" w:rsidP="00DC3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спуска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верёвке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плавно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потянуть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рукоять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автоблокантом.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эксцентрик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рукояти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упрётся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упорный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подшипник,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находящийся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одном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валу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двугорбым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упором,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дальнейшем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повороте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рукояти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эксцентрик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отталкивать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подвижный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ролик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двугорбого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упора,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обкатываясь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обойме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подшипника.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обкатывания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внутренними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упорами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рукояти.</w:t>
      </w:r>
    </w:p>
    <w:p w:rsidR="00BD2778" w:rsidRDefault="00BD2778" w:rsidP="00DC3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Регулировка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скорости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спуска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осуществляется,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натяжением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свободного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верёвки,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углом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поворота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рукояти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ролика-эксцентрика.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спуска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устройство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останавливается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отпускании</w:t>
      </w:r>
      <w:r w:rsidR="005D3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2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рукоятки.</w:t>
      </w:r>
    </w:p>
    <w:p w:rsidR="002B4B31" w:rsidRDefault="002B4B31" w:rsidP="00DC3133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00000" cy="1800000"/>
            <wp:effectExtent l="0" t="0" r="0" b="0"/>
            <wp:docPr id="17" name="Рисунок 7" descr="C:\Users\Пользователь\Downloads\fed-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fed-2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133">
        <w:rPr>
          <w:rFonts w:ascii="Times New Roman" w:hAnsi="Times New Roman"/>
          <w:sz w:val="24"/>
          <w:szCs w:val="24"/>
          <w:lang w:eastAsia="ru-RU"/>
        </w:rPr>
        <w:tab/>
      </w:r>
      <w:r w:rsidR="00DC3133">
        <w:rPr>
          <w:rFonts w:ascii="Times New Roman" w:hAnsi="Times New Roman"/>
          <w:sz w:val="24"/>
          <w:szCs w:val="24"/>
          <w:lang w:eastAsia="ru-RU"/>
        </w:rPr>
        <w:tab/>
      </w:r>
      <w:r w:rsidRPr="003B35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0186" cy="1800000"/>
            <wp:effectExtent l="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86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B31" w:rsidRPr="00BD2778" w:rsidRDefault="002B4B31" w:rsidP="00DC31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778" w:rsidRPr="00BD2778" w:rsidRDefault="00BD2778" w:rsidP="00DC31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D2778">
        <w:rPr>
          <w:color w:val="000000"/>
        </w:rPr>
        <w:t>«СУ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«ФЕД-2»</w:t>
      </w:r>
      <w:r w:rsidR="005D3C78">
        <w:rPr>
          <w:color w:val="000000"/>
        </w:rPr>
        <w:t xml:space="preserve"> </w:t>
      </w:r>
      <w:r w:rsidRPr="00BD2778">
        <w:rPr>
          <w:rStyle w:val="a5"/>
          <w:color w:val="000000"/>
        </w:rPr>
        <w:t>и</w:t>
      </w:r>
      <w:r w:rsidRPr="00BD2778">
        <w:rPr>
          <w:color w:val="000000"/>
        </w:rPr>
        <w:t>меет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«правое»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исполнение</w:t>
      </w:r>
      <w:r w:rsidR="005D3C78">
        <w:rPr>
          <w:color w:val="000000"/>
        </w:rPr>
        <w:t xml:space="preserve"> — </w:t>
      </w:r>
      <w:r w:rsidRPr="00BD2778">
        <w:rPr>
          <w:color w:val="000000"/>
        </w:rPr>
        <w:t>стандартное: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правая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рука</w:t>
      </w:r>
      <w:r w:rsidR="005D3C78">
        <w:rPr>
          <w:color w:val="000000"/>
        </w:rPr>
        <w:t xml:space="preserve"> </w:t>
      </w:r>
      <w:r w:rsidR="00DC3133" w:rsidRPr="00DC3133">
        <w:rPr>
          <w:color w:val="000000"/>
        </w:rPr>
        <w:t>—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на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нисходящей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верёвке,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а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левая</w:t>
      </w:r>
      <w:r w:rsidR="005D3C78">
        <w:rPr>
          <w:color w:val="000000"/>
        </w:rPr>
        <w:t xml:space="preserve"> </w:t>
      </w:r>
      <w:r w:rsidR="00DC3133" w:rsidRPr="00DC3133">
        <w:rPr>
          <w:color w:val="000000"/>
        </w:rPr>
        <w:t>—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на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управляющем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рычаге</w:t>
      </w:r>
      <w:r w:rsidR="005D3C78">
        <w:rPr>
          <w:color w:val="000000"/>
        </w:rPr>
        <w:t xml:space="preserve"> </w:t>
      </w:r>
      <w:r w:rsidRPr="00BD2778">
        <w:rPr>
          <w:color w:val="000000"/>
        </w:rPr>
        <w:t>СУ.</w:t>
      </w:r>
      <w:r w:rsidR="005D3C78">
        <w:rPr>
          <w:color w:val="000000"/>
        </w:rPr>
        <w:t xml:space="preserve"> </w:t>
      </w:r>
    </w:p>
    <w:p w:rsidR="00BD2778" w:rsidRPr="00BD2778" w:rsidRDefault="00BD2778" w:rsidP="00DC31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D2778">
        <w:rPr>
          <w:rStyle w:val="a5"/>
          <w:b w:val="0"/>
          <w:i/>
          <w:color w:val="000000"/>
        </w:rPr>
        <w:t>Спусковое</w:t>
      </w:r>
      <w:r w:rsidR="005D3C78">
        <w:rPr>
          <w:rStyle w:val="a5"/>
          <w:b w:val="0"/>
          <w:i/>
          <w:color w:val="000000"/>
        </w:rPr>
        <w:t xml:space="preserve"> </w:t>
      </w:r>
      <w:r w:rsidRPr="00BD2778">
        <w:rPr>
          <w:rStyle w:val="a5"/>
          <w:b w:val="0"/>
          <w:i/>
          <w:color w:val="000000"/>
        </w:rPr>
        <w:t>устройство</w:t>
      </w:r>
      <w:r w:rsidR="005D3C78">
        <w:rPr>
          <w:rStyle w:val="a5"/>
          <w:b w:val="0"/>
          <w:i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может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иметь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два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исполнения: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с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соединительным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звеном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«восьмёрка»</w:t>
      </w:r>
      <w:r w:rsidR="005D3C78">
        <w:rPr>
          <w:rStyle w:val="a5"/>
          <w:b w:val="0"/>
          <w:color w:val="000000"/>
        </w:rPr>
        <w:t xml:space="preserve"> </w:t>
      </w:r>
      <w:r w:rsidR="00DC3133" w:rsidRPr="00DC3133">
        <w:rPr>
          <w:rStyle w:val="a5"/>
          <w:b w:val="0"/>
          <w:color w:val="000000"/>
        </w:rPr>
        <w:t>—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i/>
          <w:color w:val="000000"/>
        </w:rPr>
        <w:t>«ФЕД-2»</w:t>
      </w:r>
      <w:r w:rsidR="005D3C78">
        <w:rPr>
          <w:rStyle w:val="a5"/>
          <w:b w:val="0"/>
          <w:i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и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с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взаимозаменяемым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с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«восьмёркой»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соединительным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color w:val="000000"/>
        </w:rPr>
        <w:t>вертлюгом</w:t>
      </w:r>
      <w:r w:rsidR="005D3C78">
        <w:rPr>
          <w:rStyle w:val="a5"/>
          <w:b w:val="0"/>
          <w:color w:val="000000"/>
        </w:rPr>
        <w:t xml:space="preserve"> </w:t>
      </w:r>
      <w:r w:rsidR="00045C81" w:rsidRPr="00045C81">
        <w:rPr>
          <w:rStyle w:val="a5"/>
          <w:b w:val="0"/>
          <w:color w:val="000000"/>
        </w:rPr>
        <w:t>—</w:t>
      </w:r>
      <w:r w:rsidR="005D3C78">
        <w:rPr>
          <w:rStyle w:val="a5"/>
          <w:b w:val="0"/>
          <w:color w:val="000000"/>
        </w:rPr>
        <w:t xml:space="preserve"> </w:t>
      </w:r>
      <w:r w:rsidRPr="00BD2778">
        <w:rPr>
          <w:rStyle w:val="a5"/>
          <w:b w:val="0"/>
          <w:i/>
          <w:color w:val="000000"/>
        </w:rPr>
        <w:t>«ФЕД</w:t>
      </w:r>
      <w:r w:rsidR="005D3C78">
        <w:rPr>
          <w:rStyle w:val="a5"/>
          <w:b w:val="0"/>
          <w:i/>
          <w:color w:val="000000"/>
        </w:rPr>
        <w:t xml:space="preserve"> </w:t>
      </w:r>
      <w:r w:rsidRPr="00BD2778">
        <w:rPr>
          <w:rStyle w:val="a5"/>
          <w:b w:val="0"/>
          <w:i/>
          <w:color w:val="000000"/>
        </w:rPr>
        <w:t>2+»</w:t>
      </w:r>
      <w:r w:rsidRPr="00BD2778">
        <w:rPr>
          <w:rStyle w:val="a5"/>
          <w:b w:val="0"/>
          <w:color w:val="000000"/>
        </w:rPr>
        <w:t>.</w:t>
      </w:r>
    </w:p>
    <w:p w:rsidR="004E11EF" w:rsidRDefault="00662D27" w:rsidP="00DC313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6A3C27">
        <w:rPr>
          <w:rFonts w:ascii="Times New Roman" w:hAnsi="Times New Roman"/>
          <w:sz w:val="24"/>
          <w:szCs w:val="24"/>
        </w:rPr>
        <w:t>Компоненты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AD6717">
        <w:rPr>
          <w:rFonts w:ascii="Times New Roman" w:hAnsi="Times New Roman"/>
          <w:i/>
          <w:sz w:val="24"/>
          <w:szCs w:val="24"/>
        </w:rPr>
        <w:t>СУ</w:t>
      </w:r>
      <w:r w:rsidR="005D3C78">
        <w:rPr>
          <w:rFonts w:ascii="Times New Roman" w:hAnsi="Times New Roman"/>
          <w:i/>
          <w:sz w:val="24"/>
          <w:szCs w:val="24"/>
        </w:rPr>
        <w:t xml:space="preserve"> </w:t>
      </w:r>
      <w:r w:rsidRPr="00AD6717">
        <w:rPr>
          <w:rFonts w:ascii="Times New Roman" w:hAnsi="Times New Roman"/>
          <w:i/>
          <w:sz w:val="24"/>
          <w:szCs w:val="24"/>
        </w:rPr>
        <w:t>«ФЕД-2»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исполнены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из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высокопрочного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алюминиевого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сплава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нержавеющей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стали.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двугорбые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прижимы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направляющий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ролик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выполнены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из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специально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термообработанной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нержавеющей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стали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с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повышенной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устойчивостью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к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истиранию.</w:t>
      </w:r>
    </w:p>
    <w:p w:rsidR="00C42B67" w:rsidRDefault="00662D27" w:rsidP="00DC3133">
      <w:pPr>
        <w:pStyle w:val="a7"/>
        <w:ind w:firstLine="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AD6717">
        <w:rPr>
          <w:rFonts w:ascii="Times New Roman" w:hAnsi="Times New Roman"/>
          <w:i/>
          <w:sz w:val="24"/>
          <w:szCs w:val="24"/>
        </w:rPr>
        <w:t>СУ</w:t>
      </w:r>
      <w:r w:rsidR="005D3C78">
        <w:rPr>
          <w:rFonts w:ascii="Times New Roman" w:hAnsi="Times New Roman"/>
          <w:i/>
          <w:sz w:val="24"/>
          <w:szCs w:val="24"/>
        </w:rPr>
        <w:t xml:space="preserve"> </w:t>
      </w:r>
      <w:r w:rsidRPr="00AD6717">
        <w:rPr>
          <w:rFonts w:ascii="Times New Roman" w:hAnsi="Times New Roman"/>
          <w:i/>
          <w:sz w:val="24"/>
          <w:szCs w:val="24"/>
        </w:rPr>
        <w:t>«ФЕД-2»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490FA9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и</w:t>
      </w:r>
      <w:r w:rsidRPr="006A3C27">
        <w:rPr>
          <w:rFonts w:ascii="Times New Roman" w:hAnsi="Times New Roman"/>
          <w:sz w:val="24"/>
          <w:szCs w:val="24"/>
        </w:rPr>
        <w:t>меет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C42B67">
        <w:rPr>
          <w:rFonts w:ascii="Times New Roman" w:hAnsi="Times New Roman"/>
          <w:sz w:val="24"/>
          <w:szCs w:val="24"/>
        </w:rPr>
        <w:t>стандартное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C42B67">
        <w:rPr>
          <w:rFonts w:ascii="Times New Roman" w:hAnsi="Times New Roman"/>
          <w:sz w:val="24"/>
          <w:szCs w:val="24"/>
        </w:rPr>
        <w:t>«правое»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4E11EF">
        <w:rPr>
          <w:rFonts w:ascii="Times New Roman" w:hAnsi="Times New Roman"/>
          <w:sz w:val="24"/>
          <w:szCs w:val="24"/>
        </w:rPr>
        <w:t>исполнени</w:t>
      </w:r>
      <w:r w:rsidR="00C42B67">
        <w:rPr>
          <w:rFonts w:ascii="Times New Roman" w:hAnsi="Times New Roman"/>
          <w:sz w:val="24"/>
          <w:szCs w:val="24"/>
        </w:rPr>
        <w:t>е</w:t>
      </w:r>
      <w:r w:rsidR="004E11EF">
        <w:rPr>
          <w:rFonts w:ascii="Times New Roman" w:hAnsi="Times New Roman"/>
          <w:sz w:val="24"/>
          <w:szCs w:val="24"/>
        </w:rPr>
        <w:t>: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под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правую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руку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на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нисходящей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верёвке</w:t>
      </w:r>
      <w:r w:rsidR="004E11EF">
        <w:rPr>
          <w:rFonts w:ascii="Times New Roman" w:hAnsi="Times New Roman"/>
          <w:sz w:val="24"/>
          <w:szCs w:val="24"/>
        </w:rPr>
        <w:t>;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под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левую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4E11EF">
        <w:rPr>
          <w:rFonts w:ascii="Times New Roman" w:hAnsi="Times New Roman"/>
          <w:sz w:val="24"/>
          <w:szCs w:val="24"/>
        </w:rPr>
        <w:t>руку,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управляющую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Fonts w:ascii="Times New Roman" w:hAnsi="Times New Roman"/>
          <w:sz w:val="24"/>
          <w:szCs w:val="24"/>
        </w:rPr>
        <w:t>рычагом.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4E11EF">
        <w:rPr>
          <w:rFonts w:ascii="Times New Roman" w:hAnsi="Times New Roman"/>
          <w:sz w:val="24"/>
          <w:szCs w:val="24"/>
        </w:rPr>
        <w:t>Комплектуется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6A3C2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A3C2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соединительным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A3C2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звеном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A3C2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«восьмёрка»</w:t>
      </w:r>
      <w:r w:rsidR="00E60D22">
        <w:rPr>
          <w:rStyle w:val="a5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C42B67" w:rsidRDefault="00C42B67" w:rsidP="00DC313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И</w:t>
      </w:r>
      <w:r w:rsidRPr="003B3583">
        <w:rPr>
          <w:rFonts w:ascii="Times New Roman" w:hAnsi="Times New Roman"/>
          <w:sz w:val="24"/>
          <w:szCs w:val="24"/>
        </w:rPr>
        <w:t>спользуется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с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верёвками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диаметром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от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9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до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12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мм.</w:t>
      </w:r>
    </w:p>
    <w:p w:rsidR="00227488" w:rsidRDefault="00227488" w:rsidP="00DC31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488">
        <w:rPr>
          <w:rFonts w:ascii="Times New Roman" w:hAnsi="Times New Roman"/>
          <w:sz w:val="24"/>
          <w:szCs w:val="24"/>
        </w:rPr>
        <w:t>На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верёвке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«Коломна»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диаметр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10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мм</w:t>
      </w:r>
      <w:r w:rsidR="005D3C78">
        <w:rPr>
          <w:rFonts w:ascii="Times New Roman" w:hAnsi="Times New Roman"/>
          <w:sz w:val="24"/>
          <w:szCs w:val="24"/>
        </w:rPr>
        <w:t xml:space="preserve"> — </w:t>
      </w:r>
      <w:r w:rsidRPr="00227488">
        <w:rPr>
          <w:rFonts w:ascii="Times New Roman" w:hAnsi="Times New Roman"/>
          <w:sz w:val="24"/>
          <w:szCs w:val="24"/>
        </w:rPr>
        <w:t>начало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протравливания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верёвки</w:t>
      </w:r>
      <w:r w:rsidR="005D3C78">
        <w:rPr>
          <w:rFonts w:ascii="Times New Roman" w:hAnsi="Times New Roman"/>
          <w:sz w:val="24"/>
          <w:szCs w:val="24"/>
        </w:rPr>
        <w:t xml:space="preserve"> — </w:t>
      </w:r>
      <w:r w:rsidRPr="00227488">
        <w:rPr>
          <w:rFonts w:ascii="Times New Roman" w:hAnsi="Times New Roman"/>
          <w:sz w:val="24"/>
          <w:szCs w:val="24"/>
        </w:rPr>
        <w:t>480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кгс.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На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верёвке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«Коломна»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диаметр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11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мм</w:t>
      </w:r>
      <w:r w:rsidR="005D3C78">
        <w:rPr>
          <w:rFonts w:ascii="Times New Roman" w:hAnsi="Times New Roman"/>
          <w:sz w:val="24"/>
          <w:szCs w:val="24"/>
        </w:rPr>
        <w:t xml:space="preserve"> — </w:t>
      </w:r>
      <w:r w:rsidRPr="00227488">
        <w:rPr>
          <w:rFonts w:ascii="Times New Roman" w:hAnsi="Times New Roman"/>
          <w:sz w:val="24"/>
          <w:szCs w:val="24"/>
        </w:rPr>
        <w:t>начало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протравливания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верёвки</w:t>
      </w:r>
      <w:r w:rsidR="005D3C78">
        <w:rPr>
          <w:rFonts w:ascii="Times New Roman" w:hAnsi="Times New Roman"/>
          <w:sz w:val="24"/>
          <w:szCs w:val="24"/>
        </w:rPr>
        <w:t xml:space="preserve"> — </w:t>
      </w:r>
      <w:r w:rsidRPr="00227488">
        <w:rPr>
          <w:rFonts w:ascii="Times New Roman" w:hAnsi="Times New Roman"/>
          <w:sz w:val="24"/>
          <w:szCs w:val="24"/>
        </w:rPr>
        <w:t>760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кгс.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Динамические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испытания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проведены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в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соответствии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с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ЕН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12841-С,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только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вместо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метрового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стропа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с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узлами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использовался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строп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с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шитыми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петлями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из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11й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227488">
        <w:rPr>
          <w:rFonts w:ascii="Times New Roman" w:hAnsi="Times New Roman"/>
          <w:sz w:val="24"/>
          <w:szCs w:val="24"/>
        </w:rPr>
        <w:t>верёвки.</w:t>
      </w:r>
    </w:p>
    <w:p w:rsidR="00DC3133" w:rsidRPr="00227488" w:rsidRDefault="00DC3133" w:rsidP="00DC31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488" w:rsidRPr="001C6D62" w:rsidRDefault="00227488" w:rsidP="00DC313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480000" cy="207578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0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33" w:rsidRDefault="00DC3133" w:rsidP="00DC31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488" w:rsidRPr="00DC3133" w:rsidRDefault="00227488" w:rsidP="00DC31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3133">
        <w:rPr>
          <w:rFonts w:ascii="Times New Roman" w:hAnsi="Times New Roman"/>
          <w:sz w:val="24"/>
          <w:szCs w:val="24"/>
        </w:rPr>
        <w:t>После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сбрасывания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груза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массой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100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кг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на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метровом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стропе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с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фактором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1,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устройство,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установленное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в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1м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метре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от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затянутого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узла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на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верёвке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«Коломна»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диаметром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11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мм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проскользило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200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мм.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Пиковая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нагрузка</w:t>
      </w:r>
      <w:r w:rsidR="005D3C78">
        <w:rPr>
          <w:rFonts w:ascii="Times New Roman" w:hAnsi="Times New Roman"/>
          <w:sz w:val="24"/>
          <w:szCs w:val="24"/>
        </w:rPr>
        <w:t xml:space="preserve"> — </w:t>
      </w:r>
      <w:r w:rsidRPr="00DC3133">
        <w:rPr>
          <w:rFonts w:ascii="Times New Roman" w:hAnsi="Times New Roman"/>
          <w:sz w:val="24"/>
          <w:szCs w:val="24"/>
        </w:rPr>
        <w:t>850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кгс.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Изделие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верёвка</w:t>
      </w:r>
      <w:r w:rsidR="005D3C78">
        <w:rPr>
          <w:rFonts w:ascii="Times New Roman" w:hAnsi="Times New Roman"/>
          <w:sz w:val="24"/>
          <w:szCs w:val="24"/>
        </w:rPr>
        <w:t xml:space="preserve"> — </w:t>
      </w:r>
      <w:r w:rsidRPr="00DC3133">
        <w:rPr>
          <w:rFonts w:ascii="Times New Roman" w:hAnsi="Times New Roman"/>
          <w:sz w:val="24"/>
          <w:szCs w:val="24"/>
        </w:rPr>
        <w:t>без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повреждений.</w:t>
      </w:r>
    </w:p>
    <w:p w:rsidR="00C42B67" w:rsidRPr="00DC3133" w:rsidRDefault="00C42B67" w:rsidP="00DC313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C3133">
        <w:rPr>
          <w:rFonts w:ascii="Times New Roman" w:hAnsi="Times New Roman"/>
          <w:sz w:val="24"/>
          <w:szCs w:val="24"/>
        </w:rPr>
        <w:t>Прочностные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эксплуатационные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характеристики</w:t>
      </w:r>
      <w:r w:rsidR="005D3C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="00AD6717" w:rsidRPr="00DC3133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СУ</w:t>
      </w:r>
      <w:r w:rsidR="005D3C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DC3133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«ФЕД-2»</w:t>
      </w:r>
      <w:r w:rsidR="005D3C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соответствуют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DC3133">
        <w:rPr>
          <w:rFonts w:ascii="Times New Roman" w:hAnsi="Times New Roman"/>
          <w:sz w:val="24"/>
          <w:szCs w:val="24"/>
        </w:rPr>
        <w:t>требованиям</w:t>
      </w:r>
      <w:r w:rsidR="005D3C7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EN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12841</w:t>
        </w:r>
        <w:r w:rsidR="00BD2778"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,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тип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</w:t>
        </w:r>
        <w:r w:rsidR="00BD2778"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«Индивидуальные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средства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защиты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от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падения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с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высоты.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Системы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канатного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доступа.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Устройства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позиционирования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на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="00BD2778" w:rsidRPr="00DC3133">
          <w:rPr>
            <w:rFonts w:ascii="Times New Roman" w:eastAsia="Courier New" w:hAnsi="Times New Roman"/>
            <w:sz w:val="24"/>
            <w:szCs w:val="24"/>
          </w:rPr>
          <w:t>канатах»</w:t>
        </w:r>
        <w:r w:rsidR="005D3C78">
          <w:rPr>
            <w:rFonts w:ascii="Times New Roman" w:eastAsia="Courier New" w:hAnsi="Times New Roman"/>
            <w:sz w:val="24"/>
            <w:szCs w:val="24"/>
          </w:rPr>
          <w:t xml:space="preserve"> </w:t>
        </w:r>
        <w:r w:rsidRPr="00DC3133">
          <w:rPr>
            <w:rFonts w:ascii="Times New Roman" w:eastAsia="Courier New" w:hAnsi="Times New Roman"/>
            <w:sz w:val="24"/>
            <w:szCs w:val="24"/>
          </w:rPr>
          <w:t>и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EN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341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«Индивидуальные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средства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защиты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падения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высоты.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Устройства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для</w:t>
        </w:r>
        <w:r w:rsidR="005D3C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C313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спуска»</w:t>
        </w:r>
      </w:hyperlink>
      <w:r w:rsidRPr="00DC3133">
        <w:rPr>
          <w:rFonts w:ascii="Times New Roman" w:hAnsi="Times New Roman"/>
          <w:sz w:val="24"/>
          <w:szCs w:val="24"/>
        </w:rPr>
        <w:t>.</w:t>
      </w:r>
    </w:p>
    <w:p w:rsidR="004E11EF" w:rsidRPr="00DC3133" w:rsidRDefault="004E11EF" w:rsidP="00DC3133">
      <w:pPr>
        <w:pStyle w:val="a7"/>
        <w:ind w:firstLine="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662D27" w:rsidRPr="005D3C78" w:rsidRDefault="00662D27" w:rsidP="004E11EF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3C78">
        <w:rPr>
          <w:rFonts w:ascii="Times New Roman" w:hAnsi="Times New Roman"/>
          <w:b/>
          <w:sz w:val="24"/>
          <w:szCs w:val="24"/>
        </w:rPr>
        <w:t>Технические</w:t>
      </w:r>
      <w:r w:rsidR="005D3C78">
        <w:rPr>
          <w:rFonts w:ascii="Times New Roman" w:hAnsi="Times New Roman"/>
          <w:b/>
          <w:sz w:val="24"/>
          <w:szCs w:val="24"/>
        </w:rPr>
        <w:t xml:space="preserve"> </w:t>
      </w:r>
      <w:r w:rsidRPr="005D3C78">
        <w:rPr>
          <w:rFonts w:ascii="Times New Roman" w:hAnsi="Times New Roman"/>
          <w:b/>
          <w:sz w:val="24"/>
          <w:szCs w:val="24"/>
        </w:rPr>
        <w:t>характеристики:</w:t>
      </w:r>
    </w:p>
    <w:p w:rsidR="00AD6717" w:rsidRPr="005D3C78" w:rsidRDefault="00AD6717" w:rsidP="005D3C78">
      <w:pPr>
        <w:pStyle w:val="a7"/>
        <w:numPr>
          <w:ilvl w:val="0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78">
        <w:rPr>
          <w:rFonts w:ascii="Times New Roman" w:hAnsi="Times New Roman"/>
          <w:sz w:val="24"/>
          <w:szCs w:val="24"/>
          <w:lang w:eastAsia="ru-RU"/>
        </w:rPr>
        <w:t>Рабочая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shd w:val="clear" w:color="auto" w:fill="FFFFFF"/>
        </w:rPr>
        <w:t>нагрузка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3C78">
        <w:rPr>
          <w:rFonts w:ascii="Times New Roman" w:hAnsi="Times New Roman"/>
          <w:b/>
          <w:sz w:val="24"/>
          <w:szCs w:val="24"/>
          <w:shd w:val="clear" w:color="auto" w:fill="FFFFFF"/>
        </w:rPr>
        <w:t>SWL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3C78">
        <w:rPr>
          <w:rFonts w:ascii="Times New Roman" w:hAnsi="Times New Roman"/>
          <w:sz w:val="24"/>
          <w:szCs w:val="24"/>
          <w:shd w:val="clear" w:color="auto" w:fill="FFFFFF"/>
        </w:rPr>
        <w:t>(Safe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3C78">
        <w:rPr>
          <w:rFonts w:ascii="Times New Roman" w:hAnsi="Times New Roman"/>
          <w:sz w:val="24"/>
          <w:szCs w:val="24"/>
          <w:shd w:val="clear" w:color="auto" w:fill="FFFFFF"/>
        </w:rPr>
        <w:t>Working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3C78">
        <w:rPr>
          <w:rFonts w:ascii="Times New Roman" w:hAnsi="Times New Roman"/>
          <w:sz w:val="24"/>
          <w:szCs w:val="24"/>
          <w:shd w:val="clear" w:color="auto" w:fill="FFFFFF"/>
        </w:rPr>
        <w:t>Load):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eastAsia="ru-RU"/>
        </w:rPr>
        <w:t>не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eastAsia="ru-RU"/>
        </w:rPr>
        <w:t>менее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5D3C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b/>
          <w:sz w:val="24"/>
          <w:szCs w:val="24"/>
          <w:lang w:eastAsia="ru-RU"/>
        </w:rPr>
        <w:t>кН</w:t>
      </w:r>
      <w:r w:rsidR="005D3C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eastAsia="ru-RU"/>
        </w:rPr>
        <w:t>(начало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eastAsia="ru-RU"/>
        </w:rPr>
        <w:t>протравливания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eastAsia="ru-RU"/>
        </w:rPr>
        <w:t>зависимости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eastAsia="ru-RU"/>
        </w:rPr>
        <w:t>от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eastAsia="ru-RU"/>
        </w:rPr>
        <w:t>используемой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eastAsia="ru-RU"/>
        </w:rPr>
        <w:t>верёвки)</w:t>
      </w:r>
    </w:p>
    <w:p w:rsidR="00AD6717" w:rsidRPr="005D3C78" w:rsidRDefault="00AD6717" w:rsidP="005D3C78">
      <w:pPr>
        <w:pStyle w:val="a7"/>
        <w:numPr>
          <w:ilvl w:val="0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78">
        <w:rPr>
          <w:rFonts w:ascii="Times New Roman" w:hAnsi="Times New Roman"/>
          <w:sz w:val="24"/>
          <w:szCs w:val="24"/>
          <w:shd w:val="clear" w:color="auto" w:fill="FFFFFF"/>
        </w:rPr>
        <w:t>Предельная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3C78">
        <w:rPr>
          <w:rFonts w:ascii="Times New Roman" w:hAnsi="Times New Roman"/>
          <w:sz w:val="24"/>
          <w:szCs w:val="24"/>
          <w:shd w:val="clear" w:color="auto" w:fill="FFFFFF"/>
        </w:rPr>
        <w:t>рабочая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3C78">
        <w:rPr>
          <w:rFonts w:ascii="Times New Roman" w:hAnsi="Times New Roman"/>
          <w:sz w:val="24"/>
          <w:szCs w:val="24"/>
          <w:shd w:val="clear" w:color="auto" w:fill="FFFFFF"/>
        </w:rPr>
        <w:t>нагрузка</w:t>
      </w:r>
      <w:r w:rsidR="005D3C7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3C7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WLL</w:t>
      </w:r>
      <w:r w:rsidR="005D3C78" w:rsidRPr="005D3C78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5D3C78">
        <w:rPr>
          <w:rFonts w:ascii="Times New Roman" w:hAnsi="Times New Roman"/>
          <w:sz w:val="24"/>
          <w:szCs w:val="24"/>
          <w:shd w:val="clear" w:color="auto" w:fill="FFFFFF"/>
        </w:rPr>
        <w:t>(Working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3C78">
        <w:rPr>
          <w:rFonts w:ascii="Times New Roman" w:hAnsi="Times New Roman"/>
          <w:sz w:val="24"/>
          <w:szCs w:val="24"/>
          <w:shd w:val="clear" w:color="auto" w:fill="FFFFFF"/>
        </w:rPr>
        <w:t>Load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3C78">
        <w:rPr>
          <w:rFonts w:ascii="Times New Roman" w:hAnsi="Times New Roman"/>
          <w:sz w:val="24"/>
          <w:szCs w:val="24"/>
          <w:shd w:val="clear" w:color="auto" w:fill="FFFFFF"/>
        </w:rPr>
        <w:t>Limit):</w:t>
      </w:r>
      <w:r w:rsidR="005D3C7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3C7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27488" w:rsidRPr="005D3C7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5D3C7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3C78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кН</w:t>
      </w:r>
    </w:p>
    <w:p w:rsidR="00AD6717" w:rsidRPr="005D3C78" w:rsidRDefault="00AD6717" w:rsidP="005D3C78">
      <w:pPr>
        <w:pStyle w:val="a7"/>
        <w:numPr>
          <w:ilvl w:val="0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78">
        <w:rPr>
          <w:rFonts w:ascii="Times New Roman" w:hAnsi="Times New Roman"/>
          <w:sz w:val="24"/>
          <w:szCs w:val="24"/>
          <w:lang w:eastAsia="ru-RU"/>
        </w:rPr>
        <w:t>Разрушающая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eastAsia="ru-RU"/>
        </w:rPr>
        <w:t>нагрузка</w:t>
      </w:r>
      <w:r w:rsidR="005D3C78" w:rsidRP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b/>
          <w:sz w:val="24"/>
          <w:szCs w:val="24"/>
          <w:lang w:val="en-US" w:eastAsia="ru-RU"/>
        </w:rPr>
        <w:t>MBS</w:t>
      </w:r>
      <w:r w:rsidR="005D3C78" w:rsidRP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eastAsia="ru-RU"/>
        </w:rPr>
        <w:t>(</w:t>
      </w:r>
      <w:r w:rsidRPr="005D3C78">
        <w:rPr>
          <w:rFonts w:ascii="Times New Roman" w:hAnsi="Times New Roman"/>
          <w:sz w:val="24"/>
          <w:szCs w:val="24"/>
          <w:lang w:val="en-US" w:eastAsia="ru-RU"/>
        </w:rPr>
        <w:t>Minimum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val="en-US" w:eastAsia="ru-RU"/>
        </w:rPr>
        <w:t>Breaking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sz w:val="24"/>
          <w:szCs w:val="24"/>
          <w:lang w:val="en-US" w:eastAsia="ru-RU"/>
        </w:rPr>
        <w:t>Strength</w:t>
      </w:r>
      <w:r w:rsidRPr="005D3C78">
        <w:rPr>
          <w:rFonts w:ascii="Times New Roman" w:hAnsi="Times New Roman"/>
          <w:sz w:val="24"/>
          <w:szCs w:val="24"/>
          <w:lang w:eastAsia="ru-RU"/>
        </w:rPr>
        <w:t>):</w:t>
      </w:r>
      <w:r w:rsidR="005D3C78" w:rsidRP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7488" w:rsidRPr="005D3C78">
        <w:rPr>
          <w:rFonts w:ascii="Times New Roman" w:hAnsi="Times New Roman"/>
          <w:sz w:val="24"/>
          <w:szCs w:val="24"/>
          <w:lang w:eastAsia="ru-RU"/>
        </w:rPr>
        <w:t>не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7488" w:rsidRPr="005D3C78">
        <w:rPr>
          <w:rFonts w:ascii="Times New Roman" w:hAnsi="Times New Roman"/>
          <w:sz w:val="24"/>
          <w:szCs w:val="24"/>
          <w:lang w:eastAsia="ru-RU"/>
        </w:rPr>
        <w:t>менее</w:t>
      </w:r>
      <w:r w:rsidR="005D3C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5D3C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3C78">
        <w:rPr>
          <w:rFonts w:ascii="Times New Roman" w:hAnsi="Times New Roman"/>
          <w:b/>
          <w:sz w:val="24"/>
          <w:szCs w:val="24"/>
          <w:lang w:eastAsia="ru-RU"/>
        </w:rPr>
        <w:t>кН</w:t>
      </w:r>
    </w:p>
    <w:p w:rsidR="00AD6717" w:rsidRPr="00AD6717" w:rsidRDefault="00AD6717" w:rsidP="005D3C78">
      <w:pPr>
        <w:pStyle w:val="a7"/>
        <w:numPr>
          <w:ilvl w:val="0"/>
          <w:numId w:val="2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D6717">
        <w:rPr>
          <w:rFonts w:ascii="Times New Roman" w:hAnsi="Times New Roman"/>
          <w:sz w:val="24"/>
          <w:szCs w:val="24"/>
        </w:rPr>
        <w:lastRenderedPageBreak/>
        <w:t>Вес: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BD27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СУ</w:t>
      </w:r>
      <w:r w:rsidR="005D3C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="00BD27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«ФЕД-2»</w:t>
      </w:r>
      <w:r w:rsidR="005D3C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— </w:t>
      </w:r>
      <w:r w:rsidRPr="00AD6717">
        <w:rPr>
          <w:rFonts w:ascii="Times New Roman" w:hAnsi="Times New Roman"/>
          <w:b/>
          <w:sz w:val="24"/>
          <w:szCs w:val="24"/>
        </w:rPr>
        <w:t>530</w:t>
      </w:r>
      <w:r w:rsidR="005D3C78">
        <w:rPr>
          <w:rFonts w:ascii="Times New Roman" w:hAnsi="Times New Roman"/>
          <w:b/>
          <w:sz w:val="24"/>
          <w:szCs w:val="24"/>
        </w:rPr>
        <w:t xml:space="preserve"> </w:t>
      </w:r>
      <w:r w:rsidRPr="00AD6717">
        <w:rPr>
          <w:rFonts w:ascii="Times New Roman" w:hAnsi="Times New Roman"/>
          <w:b/>
          <w:sz w:val="24"/>
          <w:szCs w:val="24"/>
        </w:rPr>
        <w:t>г</w:t>
      </w:r>
      <w:r w:rsidR="00BD2778">
        <w:rPr>
          <w:rFonts w:ascii="Times New Roman" w:hAnsi="Times New Roman"/>
          <w:b/>
          <w:sz w:val="24"/>
          <w:szCs w:val="24"/>
        </w:rPr>
        <w:t>;</w:t>
      </w:r>
      <w:r w:rsidR="005D3C78">
        <w:rPr>
          <w:rFonts w:ascii="Times New Roman" w:hAnsi="Times New Roman"/>
          <w:b/>
          <w:sz w:val="24"/>
          <w:szCs w:val="24"/>
        </w:rPr>
        <w:t xml:space="preserve"> </w:t>
      </w:r>
      <w:r w:rsidR="00BD27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СУ</w:t>
      </w:r>
      <w:r w:rsidR="005D3C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="00BD2778" w:rsidRPr="00BD27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«ФЕД</w:t>
      </w:r>
      <w:r w:rsidR="005D3C78">
        <w:rPr>
          <w:rStyle w:val="a5"/>
          <w:b w:val="0"/>
          <w:i/>
          <w:color w:val="000000"/>
        </w:rPr>
        <w:t xml:space="preserve"> </w:t>
      </w:r>
      <w:r w:rsidR="00BD2778" w:rsidRPr="00BD27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2+»</w:t>
      </w:r>
      <w:r w:rsidR="005D3C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— </w:t>
      </w:r>
      <w:r w:rsidR="00BD2778" w:rsidRPr="00BD2778">
        <w:rPr>
          <w:rStyle w:val="a5"/>
          <w:rFonts w:ascii="Times New Roman" w:hAnsi="Times New Roman"/>
          <w:color w:val="000000"/>
          <w:sz w:val="24"/>
          <w:szCs w:val="24"/>
        </w:rPr>
        <w:t>600</w:t>
      </w:r>
      <w:r w:rsidR="005D3C78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="00BD2778" w:rsidRPr="00BD2778">
        <w:rPr>
          <w:rStyle w:val="a5"/>
          <w:rFonts w:ascii="Times New Roman" w:hAnsi="Times New Roman"/>
          <w:color w:val="000000"/>
          <w:sz w:val="24"/>
          <w:szCs w:val="24"/>
        </w:rPr>
        <w:t>г.</w:t>
      </w:r>
    </w:p>
    <w:p w:rsidR="00662D27" w:rsidRPr="006A3C27" w:rsidRDefault="00662D27" w:rsidP="005D3C78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0DF6" w:rsidRPr="00ED65B6" w:rsidRDefault="00170DF6" w:rsidP="00ED65B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5B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использования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эксплуатации</w:t>
      </w:r>
    </w:p>
    <w:p w:rsidR="00DC3133" w:rsidRDefault="00DC3133" w:rsidP="00AB5C46">
      <w:pPr>
        <w:pStyle w:val="a7"/>
        <w:ind w:firstLine="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AB5C46" w:rsidRDefault="00E07196" w:rsidP="00AB5C46">
      <w:pPr>
        <w:pStyle w:val="a7"/>
        <w:ind w:firstLine="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Устройство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управления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спуском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имеет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увеличенный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диапазон</w:t>
      </w:r>
      <w:r w:rsidR="005D3C78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поворота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управляющей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рукояти</w:t>
      </w:r>
      <w:r w:rsidR="00DE5D6F"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: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от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положения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«стоит»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до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положения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«скользит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максимальной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скоростью»,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что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очень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упрощает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работу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21AD7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СУ</w:t>
      </w:r>
      <w:r w:rsidR="005D3C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521AD7">
        <w:rPr>
          <w:rFonts w:ascii="Times New Roman" w:hAnsi="Times New Roman"/>
          <w:i/>
          <w:sz w:val="24"/>
          <w:szCs w:val="24"/>
        </w:rPr>
        <w:t>«ФЕД-2»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.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Ведь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теперь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нет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резкого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перехода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от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зависани</w:t>
      </w:r>
      <w:r w:rsidR="00045C81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я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45C81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на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45C81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верёвке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45C81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к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45C81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снижению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45C81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на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45C81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ней.</w:t>
      </w:r>
    </w:p>
    <w:p w:rsidR="00521AD7" w:rsidRDefault="00E07196" w:rsidP="00521AD7">
      <w:pPr>
        <w:pStyle w:val="a7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21AD7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>СУ</w:t>
      </w:r>
      <w:r w:rsidR="005D3C78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521AD7">
        <w:rPr>
          <w:rFonts w:ascii="Times New Roman" w:hAnsi="Times New Roman"/>
          <w:i/>
          <w:sz w:val="24"/>
          <w:szCs w:val="24"/>
        </w:rPr>
        <w:t>«ФЕД-2»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позволяет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управлять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спуском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одной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рукой!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Но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всё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же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не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стоит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забывать,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что</w:t>
      </w:r>
      <w:r w:rsidR="00DA1997" w:rsidRPr="003B3583">
        <w:rPr>
          <w:rStyle w:val="a5"/>
          <w:rFonts w:ascii="Times New Roman" w:hAnsi="Times New Roman"/>
          <w:b w:val="0"/>
          <w:color w:val="000000"/>
          <w:sz w:val="24"/>
          <w:szCs w:val="24"/>
        </w:rPr>
        <w:t>: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A1997" w:rsidRPr="003B3583">
        <w:rPr>
          <w:rStyle w:val="a5"/>
          <w:rFonts w:ascii="Times New Roman" w:hAnsi="Times New Roman"/>
          <w:color w:val="FF0000"/>
          <w:sz w:val="24"/>
          <w:szCs w:val="24"/>
        </w:rPr>
        <w:t>ВНИМАНИЕ!</w:t>
      </w:r>
      <w:r w:rsidR="005D3C7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A1997" w:rsidRPr="00AB5C46">
        <w:rPr>
          <w:rStyle w:val="a5"/>
          <w:rFonts w:ascii="Times New Roman" w:hAnsi="Times New Roman"/>
          <w:b w:val="0"/>
          <w:color w:val="FF0000"/>
          <w:sz w:val="24"/>
          <w:szCs w:val="24"/>
        </w:rPr>
        <w:t>О</w:t>
      </w:r>
      <w:r w:rsidRPr="00AB5C46">
        <w:rPr>
          <w:rStyle w:val="a5"/>
          <w:rFonts w:ascii="Times New Roman" w:hAnsi="Times New Roman"/>
          <w:b w:val="0"/>
          <w:color w:val="FF0000"/>
          <w:sz w:val="24"/>
          <w:szCs w:val="24"/>
        </w:rPr>
        <w:t>пасно</w:t>
      </w:r>
      <w:r w:rsidR="005D3C78">
        <w:rPr>
          <w:rStyle w:val="a5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AB5C46">
        <w:rPr>
          <w:rFonts w:ascii="Times New Roman" w:hAnsi="Times New Roman"/>
          <w:color w:val="FF0000"/>
          <w:sz w:val="24"/>
          <w:szCs w:val="24"/>
          <w:lang w:eastAsia="ru-RU"/>
        </w:rPr>
        <w:t>использовать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5C46">
        <w:rPr>
          <w:rFonts w:ascii="Times New Roman" w:hAnsi="Times New Roman"/>
          <w:color w:val="FF0000"/>
          <w:sz w:val="24"/>
          <w:szCs w:val="24"/>
          <w:lang w:eastAsia="ru-RU"/>
        </w:rPr>
        <w:t>для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5C46">
        <w:rPr>
          <w:rFonts w:ascii="Times New Roman" w:hAnsi="Times New Roman"/>
          <w:color w:val="FF0000"/>
          <w:sz w:val="24"/>
          <w:szCs w:val="24"/>
          <w:lang w:eastAsia="ru-RU"/>
        </w:rPr>
        <w:t>регулировки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5C46">
        <w:rPr>
          <w:rFonts w:ascii="Times New Roman" w:hAnsi="Times New Roman"/>
          <w:color w:val="FF0000"/>
          <w:sz w:val="24"/>
          <w:szCs w:val="24"/>
          <w:lang w:eastAsia="ru-RU"/>
        </w:rPr>
        <w:t>скорости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5C46">
        <w:rPr>
          <w:rFonts w:ascii="Times New Roman" w:hAnsi="Times New Roman"/>
          <w:color w:val="FF0000"/>
          <w:sz w:val="24"/>
          <w:szCs w:val="24"/>
          <w:lang w:eastAsia="ru-RU"/>
        </w:rPr>
        <w:t>снижения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5C46">
        <w:rPr>
          <w:rFonts w:ascii="Times New Roman" w:hAnsi="Times New Roman"/>
          <w:color w:val="FF0000"/>
          <w:sz w:val="24"/>
          <w:szCs w:val="24"/>
          <w:lang w:eastAsia="ru-RU"/>
        </w:rPr>
        <w:t>только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5C46">
        <w:rPr>
          <w:rFonts w:ascii="Times New Roman" w:hAnsi="Times New Roman"/>
          <w:color w:val="FF0000"/>
          <w:sz w:val="24"/>
          <w:szCs w:val="24"/>
          <w:lang w:eastAsia="ru-RU"/>
        </w:rPr>
        <w:t>угол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5C46">
        <w:rPr>
          <w:rFonts w:ascii="Times New Roman" w:hAnsi="Times New Roman"/>
          <w:color w:val="FF0000"/>
          <w:sz w:val="24"/>
          <w:szCs w:val="24"/>
          <w:lang w:eastAsia="ru-RU"/>
        </w:rPr>
        <w:t>поворота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5C46">
        <w:rPr>
          <w:rFonts w:ascii="Times New Roman" w:hAnsi="Times New Roman"/>
          <w:color w:val="FF0000"/>
          <w:sz w:val="24"/>
          <w:szCs w:val="24"/>
          <w:lang w:eastAsia="ru-RU"/>
        </w:rPr>
        <w:t>рукояти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B5C46">
        <w:rPr>
          <w:rFonts w:ascii="Times New Roman" w:hAnsi="Times New Roman"/>
          <w:color w:val="FF0000"/>
          <w:sz w:val="24"/>
          <w:szCs w:val="24"/>
          <w:lang w:eastAsia="ru-RU"/>
        </w:rPr>
        <w:t>кулачк</w:t>
      </w:r>
      <w:r w:rsidRPr="003B3583">
        <w:rPr>
          <w:rFonts w:ascii="Times New Roman" w:hAnsi="Times New Roman"/>
          <w:color w:val="FF0000"/>
          <w:sz w:val="24"/>
          <w:szCs w:val="24"/>
          <w:lang w:eastAsia="ru-RU"/>
        </w:rPr>
        <w:t>а-эксцентрика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color w:val="FF0000"/>
          <w:sz w:val="24"/>
          <w:szCs w:val="24"/>
          <w:lang w:eastAsia="ru-RU"/>
        </w:rPr>
        <w:t>без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color w:val="FF0000"/>
          <w:sz w:val="24"/>
          <w:szCs w:val="24"/>
          <w:lang w:eastAsia="ru-RU"/>
        </w:rPr>
        <w:t>натяжения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color w:val="FF0000"/>
          <w:sz w:val="24"/>
          <w:szCs w:val="24"/>
          <w:lang w:eastAsia="ru-RU"/>
        </w:rPr>
        <w:t>нижнего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DA1997" w:rsidRPr="003B3583">
        <w:rPr>
          <w:rFonts w:ascii="Times New Roman" w:hAnsi="Times New Roman"/>
          <w:color w:val="FF0000"/>
          <w:sz w:val="24"/>
          <w:szCs w:val="24"/>
          <w:lang w:eastAsia="ru-RU"/>
        </w:rPr>
        <w:t>второй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DA1997" w:rsidRPr="003B3583">
        <w:rPr>
          <w:rFonts w:ascii="Times New Roman" w:hAnsi="Times New Roman"/>
          <w:color w:val="FF0000"/>
          <w:sz w:val="24"/>
          <w:szCs w:val="24"/>
          <w:lang w:eastAsia="ru-RU"/>
        </w:rPr>
        <w:t>рукой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color w:val="FF0000"/>
          <w:sz w:val="24"/>
          <w:szCs w:val="24"/>
          <w:lang w:eastAsia="ru-RU"/>
        </w:rPr>
        <w:t>свободного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color w:val="FF0000"/>
          <w:sz w:val="24"/>
          <w:szCs w:val="24"/>
          <w:lang w:eastAsia="ru-RU"/>
        </w:rPr>
        <w:t>конца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color w:val="FF0000"/>
          <w:sz w:val="24"/>
          <w:szCs w:val="24"/>
          <w:lang w:eastAsia="ru-RU"/>
        </w:rPr>
        <w:t>спусковой</w:t>
      </w:r>
      <w:r w:rsidR="005D3C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color w:val="FF0000"/>
          <w:sz w:val="24"/>
          <w:szCs w:val="24"/>
          <w:lang w:eastAsia="ru-RU"/>
        </w:rPr>
        <w:t>веревки!</w:t>
      </w:r>
    </w:p>
    <w:p w:rsidR="00E07196" w:rsidRDefault="00E07196" w:rsidP="00521AD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время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спуска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устройство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автоматически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останавливается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отпускании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управляющей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рукояти,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B3583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3B3583">
        <w:rPr>
          <w:rFonts w:ascii="Times New Roman" w:hAnsi="Times New Roman"/>
          <w:sz w:val="24"/>
          <w:szCs w:val="24"/>
        </w:rPr>
        <w:t>укоять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«ФЕД-2»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автоматически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отбрасывается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в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сложенное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положение.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Автоматически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складывающаяся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рукоять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увеличивает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удобство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безопасность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работы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устройством.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сложенной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рукояти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случайное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воздействие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рукоять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приведёт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началу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несанкционированного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спуска.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Для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фиксации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спускового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веревке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нижний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конец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веревки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дополнительно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обернуть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вокруг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корпуса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СУ</w:t>
      </w:r>
      <w:r w:rsidR="00227488">
        <w:rPr>
          <w:rFonts w:ascii="Times New Roman" w:hAnsi="Times New Roman"/>
          <w:sz w:val="24"/>
          <w:szCs w:val="24"/>
          <w:lang w:eastAsia="ru-RU"/>
        </w:rPr>
        <w:t>.</w:t>
      </w:r>
    </w:p>
    <w:p w:rsidR="002B4B31" w:rsidRDefault="002B4B31" w:rsidP="00521AD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4B31" w:rsidRDefault="002B4B31" w:rsidP="002B4B31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Подготовка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работе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спускового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6C11">
        <w:rPr>
          <w:rFonts w:ascii="Times New Roman" w:hAnsi="Times New Roman"/>
          <w:i/>
          <w:sz w:val="24"/>
          <w:szCs w:val="24"/>
          <w:lang w:eastAsia="ru-RU"/>
        </w:rPr>
        <w:t>«ФЕД-2»</w:t>
      </w:r>
      <w:r w:rsidRPr="003B3583">
        <w:rPr>
          <w:rFonts w:ascii="Times New Roman" w:hAnsi="Times New Roman"/>
          <w:sz w:val="24"/>
          <w:szCs w:val="24"/>
          <w:lang w:eastAsia="ru-RU"/>
        </w:rPr>
        <w:t>:</w:t>
      </w:r>
    </w:p>
    <w:p w:rsidR="005D3C78" w:rsidRPr="003B3583" w:rsidRDefault="005D3C78" w:rsidP="002B4B31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EA4" w:rsidRDefault="002B4B31" w:rsidP="002B4B31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B4B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24000" cy="2124000"/>
            <wp:effectExtent l="0" t="0" r="0" b="0"/>
            <wp:docPr id="11" name="Рисунок 6" descr="C:\Users\Пользователь\Downloads\fed-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fed-2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5F1" w:rsidRPr="003B35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24000" cy="2124000"/>
            <wp:effectExtent l="0" t="0" r="0" b="0"/>
            <wp:docPr id="6" name="Рисунок 6" descr="fed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d-2_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4B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24000" cy="2124000"/>
            <wp:effectExtent l="0" t="0" r="0" b="0"/>
            <wp:docPr id="12" name="Рисунок 7" descr="fed-2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d-2_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11" w:rsidRPr="003B3583" w:rsidRDefault="00716C11" w:rsidP="005D3C78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57AB" w:rsidRPr="003B3583" w:rsidRDefault="00265106" w:rsidP="005D3C78">
      <w:pPr>
        <w:pStyle w:val="a7"/>
        <w:numPr>
          <w:ilvl w:val="0"/>
          <w:numId w:val="30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Присоединить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соединительным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карабином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D5C" w:rsidRPr="003B3583">
        <w:rPr>
          <w:rFonts w:ascii="Times New Roman" w:hAnsi="Times New Roman"/>
          <w:sz w:val="24"/>
          <w:szCs w:val="24"/>
          <w:lang w:eastAsia="ru-RU"/>
        </w:rPr>
        <w:t>точке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D5C" w:rsidRPr="003B3583">
        <w:rPr>
          <w:rFonts w:ascii="Times New Roman" w:hAnsi="Times New Roman"/>
          <w:sz w:val="24"/>
          <w:szCs w:val="24"/>
          <w:lang w:eastAsia="ru-RU"/>
        </w:rPr>
        <w:t>прикрепления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3D5C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привязи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пользователя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выбранной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анкерной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точке.</w:t>
      </w:r>
    </w:p>
    <w:p w:rsidR="009957AB" w:rsidRPr="003B3583" w:rsidRDefault="009957AB" w:rsidP="005D3C78">
      <w:pPr>
        <w:pStyle w:val="a7"/>
        <w:numPr>
          <w:ilvl w:val="0"/>
          <w:numId w:val="30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Для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открытия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надо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откинуть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подвижную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щеку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сторону.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Для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этого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необходимости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отсоединении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точки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прикрепления.</w:t>
      </w:r>
    </w:p>
    <w:p w:rsidR="009957AB" w:rsidRPr="003B3583" w:rsidRDefault="00265106" w:rsidP="005D3C78">
      <w:pPr>
        <w:pStyle w:val="a7"/>
        <w:numPr>
          <w:ilvl w:val="0"/>
          <w:numId w:val="30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Нажать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шпильку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пружинного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замка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до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высвобождения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из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соответствующего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паза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ответной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части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боковой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бородкой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(как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обычном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ключе).</w:t>
      </w:r>
    </w:p>
    <w:p w:rsidR="00265106" w:rsidRPr="003B3583" w:rsidRDefault="009957AB" w:rsidP="005D3C78">
      <w:pPr>
        <w:pStyle w:val="a7"/>
        <w:numPr>
          <w:ilvl w:val="0"/>
          <w:numId w:val="30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П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ровернуть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шпильку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180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градусов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до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совпадения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бородки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вторым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ответным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пазом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вытащить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шпильку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из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отверстия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фиксатора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ограничения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её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хода</w:t>
      </w:r>
      <w:r w:rsidR="00265106" w:rsidRPr="003B3583">
        <w:rPr>
          <w:rFonts w:ascii="Times New Roman" w:hAnsi="Times New Roman"/>
          <w:sz w:val="24"/>
          <w:szCs w:val="24"/>
          <w:lang w:eastAsia="ru-RU"/>
        </w:rPr>
        <w:t>.</w:t>
      </w:r>
    </w:p>
    <w:p w:rsidR="00170DF6" w:rsidRPr="003B3583" w:rsidRDefault="003C5916" w:rsidP="005D3C78">
      <w:pPr>
        <w:pStyle w:val="a7"/>
        <w:numPr>
          <w:ilvl w:val="0"/>
          <w:numId w:val="30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Откинуть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подвижную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щеку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з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аправить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рабочую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веревку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устройство.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Для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этого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рукоять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сам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эксцентрик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развернуть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оси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вращения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ролик-эксцентрик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до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зрительного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увеличения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щели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между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эксцентриком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двугорбым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прижимом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до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размера,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достаточного,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чтобы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завести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петлю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рабочей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7AB" w:rsidRPr="003B3583">
        <w:rPr>
          <w:rFonts w:ascii="Times New Roman" w:hAnsi="Times New Roman"/>
          <w:sz w:val="24"/>
          <w:szCs w:val="24"/>
          <w:lang w:eastAsia="ru-RU"/>
        </w:rPr>
        <w:t>спусковой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верёвки.</w:t>
      </w:r>
    </w:p>
    <w:p w:rsidR="00170DF6" w:rsidRPr="003B3583" w:rsidRDefault="00170DF6" w:rsidP="005D3C78">
      <w:pPr>
        <w:pStyle w:val="a7"/>
        <w:numPr>
          <w:ilvl w:val="0"/>
          <w:numId w:val="30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Обернуть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верёвку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вокруг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подвижного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эксцентрика.</w:t>
      </w:r>
    </w:p>
    <w:p w:rsidR="00170DF6" w:rsidRPr="003B3583" w:rsidRDefault="003C5916" w:rsidP="005D3C78">
      <w:pPr>
        <w:pStyle w:val="a7"/>
        <w:numPr>
          <w:ilvl w:val="0"/>
          <w:numId w:val="30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Задвинуть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обратно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откинутую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подвижную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щеку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зафиксировать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её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пружинным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замком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порядке,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обратном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открыванию.</w:t>
      </w:r>
    </w:p>
    <w:p w:rsidR="00170DF6" w:rsidRPr="003B3583" w:rsidRDefault="00170DF6" w:rsidP="005D3C78">
      <w:pPr>
        <w:pStyle w:val="a7"/>
        <w:numPr>
          <w:ilvl w:val="0"/>
          <w:numId w:val="30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После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проверить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правильность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установки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верёвки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функционирование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путём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резкого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нагрузки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присоединённому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устройству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карабину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сторону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спуска</w:t>
      </w:r>
      <w:r w:rsidRPr="003B3583">
        <w:rPr>
          <w:rFonts w:ascii="Times New Roman" w:hAnsi="Times New Roman"/>
          <w:sz w:val="24"/>
          <w:szCs w:val="24"/>
          <w:lang w:eastAsia="ru-RU"/>
        </w:rPr>
        <w:t>.</w:t>
      </w:r>
    </w:p>
    <w:p w:rsidR="00170DF6" w:rsidRPr="003B3583" w:rsidRDefault="00170DF6" w:rsidP="005D3C78">
      <w:pPr>
        <w:pStyle w:val="a7"/>
        <w:numPr>
          <w:ilvl w:val="0"/>
          <w:numId w:val="30"/>
        </w:numPr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Спусковое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устройство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готово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использованию.</w:t>
      </w:r>
    </w:p>
    <w:p w:rsidR="00716C11" w:rsidRPr="00701120" w:rsidRDefault="00716C11" w:rsidP="005D3C78">
      <w:pPr>
        <w:pStyle w:val="a7"/>
        <w:ind w:left="851" w:hanging="284"/>
        <w:rPr>
          <w:rFonts w:ascii="Times New Roman" w:hAnsi="Times New Roman"/>
          <w:sz w:val="24"/>
          <w:szCs w:val="24"/>
          <w:lang w:eastAsia="ru-RU"/>
        </w:rPr>
      </w:pPr>
    </w:p>
    <w:p w:rsidR="00482369" w:rsidRDefault="00170DF6" w:rsidP="00482369">
      <w:pPr>
        <w:pStyle w:val="a7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lastRenderedPageBreak/>
        <w:t>ВНИМАНИЕ!!!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3C5916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При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3C5916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использовании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3C5916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устройства</w:t>
      </w:r>
      <w:r w:rsidR="00470723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,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3C5916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муфта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3C5916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карабина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3C5916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должна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3C5916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быть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3C5916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зафиксирована!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470723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Ж</w:t>
      </w:r>
      <w:r w:rsidR="00F83D5C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елательно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470723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использовать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470723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соединительный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470723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83D5C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с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470723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автоматически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470723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закрывающейся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83D5C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муфтой,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83D5C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т.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83D5C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к.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83D5C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резьбовая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470723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муфта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83D5C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имеет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83D5C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свойство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83D5C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откручиваться</w:t>
      </w:r>
      <w:r w:rsidR="00470723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470723"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ть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с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устройством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без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муфты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опасно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для</w:t>
      </w:r>
      <w:r w:rsidR="005D3C78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жизни!!!</w:t>
      </w:r>
    </w:p>
    <w:p w:rsidR="005D3C78" w:rsidRPr="005D3C78" w:rsidRDefault="005D3C78" w:rsidP="00482369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7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746760</wp:posOffset>
            </wp:positionV>
            <wp:extent cx="628650" cy="2400300"/>
            <wp:effectExtent l="0" t="0" r="0" b="0"/>
            <wp:wrapSquare wrapText="bothSides"/>
            <wp:docPr id="8" name="Рисунок 8" descr="DSC_0018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018_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369" w:rsidRDefault="003C5916" w:rsidP="00482369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369">
        <w:rPr>
          <w:rFonts w:ascii="Times New Roman" w:hAnsi="Times New Roman"/>
          <w:b/>
          <w:color w:val="FF0000"/>
          <w:sz w:val="24"/>
          <w:szCs w:val="24"/>
          <w:lang w:eastAsia="ru-RU"/>
        </w:rPr>
        <w:t>Внимание!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0723" w:rsidRPr="003B3583">
        <w:rPr>
          <w:rFonts w:ascii="Times New Roman" w:hAnsi="Times New Roman"/>
          <w:sz w:val="24"/>
          <w:szCs w:val="24"/>
          <w:lang w:eastAsia="ru-RU"/>
        </w:rPr>
        <w:t>СУ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«ФЕД-2»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нельзя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для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продолжительных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спусков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скоростью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более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3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м/с!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Так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как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рабочие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элементы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спускового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имеют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стальное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исполнение,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сталь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имеет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плохую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теплопроводность,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то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нагревание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вследствие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поглощения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энергии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трущихся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верёвку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деталей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DF6" w:rsidRPr="003B3583">
        <w:rPr>
          <w:rFonts w:ascii="Times New Roman" w:hAnsi="Times New Roman"/>
          <w:sz w:val="24"/>
          <w:szCs w:val="24"/>
          <w:lang w:eastAsia="ru-RU"/>
        </w:rPr>
        <w:t>может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1120">
        <w:rPr>
          <w:rFonts w:ascii="Times New Roman" w:hAnsi="Times New Roman"/>
          <w:sz w:val="24"/>
          <w:szCs w:val="24"/>
          <w:lang w:eastAsia="ru-RU"/>
        </w:rPr>
        <w:t>привести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1120">
        <w:rPr>
          <w:rFonts w:ascii="Times New Roman" w:hAnsi="Times New Roman"/>
          <w:sz w:val="24"/>
          <w:szCs w:val="24"/>
          <w:lang w:eastAsia="ru-RU"/>
        </w:rPr>
        <w:t>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1120">
        <w:rPr>
          <w:rFonts w:ascii="Times New Roman" w:hAnsi="Times New Roman"/>
          <w:sz w:val="24"/>
          <w:szCs w:val="24"/>
          <w:lang w:eastAsia="ru-RU"/>
        </w:rPr>
        <w:t>оплавлению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1120">
        <w:rPr>
          <w:rFonts w:ascii="Times New Roman" w:hAnsi="Times New Roman"/>
          <w:sz w:val="24"/>
          <w:szCs w:val="24"/>
          <w:lang w:eastAsia="ru-RU"/>
        </w:rPr>
        <w:t>веревки!</w:t>
      </w:r>
    </w:p>
    <w:p w:rsidR="00482369" w:rsidRDefault="00170DF6" w:rsidP="00482369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Автоблокант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можно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как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простейший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блок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стопором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для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поднятия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небольших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грузов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массой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400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кг,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также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для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полиспастов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усилием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BF5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BF5" w:rsidRPr="003B3583">
        <w:rPr>
          <w:rFonts w:ascii="Times New Roman" w:hAnsi="Times New Roman"/>
          <w:sz w:val="24"/>
          <w:szCs w:val="24"/>
          <w:lang w:eastAsia="ru-RU"/>
        </w:rPr>
        <w:t>ветвь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BF5" w:rsidRPr="003B3583">
        <w:rPr>
          <w:rFonts w:ascii="Times New Roman" w:hAnsi="Times New Roman"/>
          <w:sz w:val="24"/>
          <w:szCs w:val="24"/>
          <w:lang w:eastAsia="ru-RU"/>
        </w:rPr>
        <w:t>полиспаста,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BF5" w:rsidRPr="003B3583">
        <w:rPr>
          <w:rFonts w:ascii="Times New Roman" w:hAnsi="Times New Roman"/>
          <w:sz w:val="24"/>
          <w:szCs w:val="24"/>
          <w:lang w:eastAsia="ru-RU"/>
        </w:rPr>
        <w:t>где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BF5" w:rsidRPr="003B3583">
        <w:rPr>
          <w:rFonts w:ascii="Times New Roman" w:hAnsi="Times New Roman"/>
          <w:sz w:val="24"/>
          <w:szCs w:val="24"/>
          <w:lang w:eastAsia="ru-RU"/>
        </w:rPr>
        <w:t>установлено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BF5" w:rsidRPr="003B3583">
        <w:rPr>
          <w:rFonts w:ascii="Times New Roman" w:hAnsi="Times New Roman"/>
          <w:sz w:val="24"/>
          <w:szCs w:val="24"/>
          <w:lang w:eastAsia="ru-RU"/>
        </w:rPr>
        <w:t>СУ,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более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4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1120" w:rsidRPr="003B3583">
        <w:rPr>
          <w:rFonts w:ascii="Times New Roman" w:hAnsi="Times New Roman"/>
          <w:sz w:val="24"/>
          <w:szCs w:val="24"/>
          <w:lang w:eastAsia="ru-RU"/>
        </w:rPr>
        <w:t>кН</w:t>
      </w:r>
      <w:r w:rsidR="002B4B31">
        <w:rPr>
          <w:rFonts w:ascii="Times New Roman" w:hAnsi="Times New Roman"/>
          <w:sz w:val="24"/>
          <w:szCs w:val="24"/>
          <w:lang w:eastAsia="ru-RU"/>
        </w:rPr>
        <w:t>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Свыше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этой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нагрузки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верёвка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может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начать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проскальзывать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устройстве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(травить).</w:t>
      </w:r>
    </w:p>
    <w:p w:rsidR="00482369" w:rsidRDefault="00170DF6" w:rsidP="00701120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Благодаря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использованию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автоблоканте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ролика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вместо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эксцентрика</w:t>
      </w:r>
      <w:r w:rsidR="00BC5572" w:rsidRPr="003B3583">
        <w:rPr>
          <w:rFonts w:ascii="Times New Roman" w:hAnsi="Times New Roman"/>
          <w:sz w:val="24"/>
          <w:szCs w:val="24"/>
          <w:lang w:eastAsia="ru-RU"/>
        </w:rPr>
        <w:t>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5572" w:rsidRPr="003B3583">
        <w:rPr>
          <w:rFonts w:ascii="Times New Roman" w:hAnsi="Times New Roman"/>
          <w:sz w:val="24"/>
          <w:szCs w:val="24"/>
          <w:lang w:eastAsia="ru-RU"/>
        </w:rPr>
        <w:t>ко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5572" w:rsidRPr="003B3583">
        <w:rPr>
          <w:rFonts w:ascii="Times New Roman" w:hAnsi="Times New Roman"/>
          <w:sz w:val="24"/>
          <w:szCs w:val="24"/>
          <w:lang w:eastAsia="ru-RU"/>
        </w:rPr>
        <w:t>всему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ещё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5572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5572" w:rsidRPr="003B3583">
        <w:rPr>
          <w:rFonts w:ascii="Times New Roman" w:hAnsi="Times New Roman"/>
          <w:sz w:val="24"/>
          <w:szCs w:val="24"/>
          <w:lang w:eastAsia="ru-RU"/>
        </w:rPr>
        <w:t>отполированным,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устройство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«ФЕД</w:t>
      </w:r>
      <w:r w:rsidR="00BC5572" w:rsidRPr="003B3583">
        <w:rPr>
          <w:rFonts w:ascii="Times New Roman" w:hAnsi="Times New Roman"/>
          <w:sz w:val="24"/>
          <w:szCs w:val="24"/>
          <w:lang w:eastAsia="ru-RU"/>
        </w:rPr>
        <w:t>-2</w:t>
      </w:r>
      <w:r w:rsidRPr="003B3583">
        <w:rPr>
          <w:rFonts w:ascii="Times New Roman" w:hAnsi="Times New Roman"/>
          <w:sz w:val="24"/>
          <w:szCs w:val="24"/>
          <w:lang w:eastAsia="ru-RU"/>
        </w:rPr>
        <w:t>»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обладает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очень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малым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коэффициентом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силы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трения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веревки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Это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свойство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позволяет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96" w:rsidRPr="003B3583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</w:rPr>
        <w:t>СУ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</w:rPr>
        <w:t>«ФЕД-2»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для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подъ</w:t>
      </w:r>
      <w:r w:rsidR="0084400D">
        <w:rPr>
          <w:rFonts w:ascii="Times New Roman" w:hAnsi="Times New Roman"/>
          <w:sz w:val="24"/>
          <w:szCs w:val="24"/>
          <w:lang w:eastAsia="ru-RU"/>
        </w:rPr>
        <w:t>ё</w:t>
      </w:r>
      <w:bookmarkStart w:id="0" w:name="_GoBack"/>
      <w:bookmarkEnd w:id="0"/>
      <w:r w:rsidRPr="003B3583">
        <w:rPr>
          <w:rFonts w:ascii="Times New Roman" w:hAnsi="Times New Roman"/>
          <w:sz w:val="24"/>
          <w:szCs w:val="24"/>
          <w:lang w:eastAsia="ru-RU"/>
        </w:rPr>
        <w:t>ма</w:t>
      </w:r>
      <w:r w:rsidR="0069614B" w:rsidRPr="003B3583">
        <w:rPr>
          <w:rFonts w:ascii="Times New Roman" w:hAnsi="Times New Roman"/>
          <w:sz w:val="24"/>
          <w:szCs w:val="24"/>
          <w:lang w:eastAsia="ru-RU"/>
        </w:rPr>
        <w:t>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как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оп</w:t>
      </w:r>
      <w:r w:rsidR="00C25185" w:rsidRPr="003B3583">
        <w:rPr>
          <w:rFonts w:ascii="Times New Roman" w:hAnsi="Times New Roman"/>
          <w:sz w:val="24"/>
          <w:szCs w:val="24"/>
          <w:lang w:eastAsia="ru-RU"/>
        </w:rPr>
        <w:t>о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рном,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так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безопорном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пространстве</w:t>
      </w:r>
      <w:r w:rsidRPr="003B3583">
        <w:rPr>
          <w:rFonts w:ascii="Times New Roman" w:hAnsi="Times New Roman"/>
          <w:sz w:val="24"/>
          <w:szCs w:val="24"/>
          <w:lang w:eastAsia="ru-RU"/>
        </w:rPr>
        <w:t>.</w:t>
      </w:r>
    </w:p>
    <w:p w:rsidR="00701120" w:rsidRPr="003B3583" w:rsidRDefault="00701120" w:rsidP="00701120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406" w:rsidRPr="00482369" w:rsidRDefault="00713406" w:rsidP="00482369">
      <w:pPr>
        <w:pStyle w:val="a7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4.</w:t>
      </w:r>
      <w:r w:rsidR="005D3C78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Техническое</w:t>
      </w:r>
      <w:r w:rsidR="005D3C78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обслуживание</w:t>
      </w:r>
      <w:r w:rsidR="005D3C78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и</w:t>
      </w:r>
      <w:r w:rsidR="005D3C78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условия</w:t>
      </w:r>
      <w:r w:rsidR="005D3C78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хранения</w:t>
      </w:r>
    </w:p>
    <w:p w:rsidR="00701120" w:rsidRDefault="00701120" w:rsidP="0048236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2369" w:rsidRDefault="00713406" w:rsidP="0048236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B3583">
        <w:rPr>
          <w:rFonts w:ascii="Times New Roman" w:hAnsi="Times New Roman"/>
          <w:sz w:val="24"/>
          <w:szCs w:val="24"/>
        </w:rPr>
        <w:t>Для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безопасной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эксплуатации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устройства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необходимо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перед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каждым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использованием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проводить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его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осмотр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на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наличие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механических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дефектов,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трещин,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коррозии,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деформации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других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повреждений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конструкции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изделия.</w:t>
      </w:r>
    </w:p>
    <w:p w:rsidR="00482369" w:rsidRPr="005D3C78" w:rsidRDefault="00713406" w:rsidP="00482369">
      <w:pPr>
        <w:pStyle w:val="a7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D3C78">
        <w:rPr>
          <w:rFonts w:ascii="Times New Roman" w:hAnsi="Times New Roman"/>
          <w:color w:val="FF0000"/>
          <w:sz w:val="24"/>
          <w:szCs w:val="24"/>
        </w:rPr>
        <w:t>При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их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наличии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либо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изношенности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более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чем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на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D44FA" w:rsidRPr="005D3C78">
        <w:rPr>
          <w:rFonts w:ascii="Times New Roman" w:hAnsi="Times New Roman"/>
          <w:color w:val="FF0000"/>
          <w:sz w:val="24"/>
          <w:szCs w:val="24"/>
        </w:rPr>
        <w:t>10</w:t>
      </w:r>
      <w:r w:rsidRPr="005D3C78">
        <w:rPr>
          <w:rFonts w:ascii="Times New Roman" w:hAnsi="Times New Roman"/>
          <w:color w:val="FF0000"/>
          <w:sz w:val="24"/>
          <w:szCs w:val="24"/>
        </w:rPr>
        <w:t>%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от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начального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размера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поперечного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сечения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его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составных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металлических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частей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78">
        <w:rPr>
          <w:rFonts w:ascii="Times New Roman" w:hAnsi="Times New Roman"/>
          <w:color w:val="FF0000"/>
          <w:sz w:val="24"/>
          <w:szCs w:val="24"/>
        </w:rPr>
        <w:t>эксплуатация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D44FA" w:rsidRPr="005D3C78">
        <w:rPr>
          <w:rFonts w:ascii="Times New Roman" w:hAnsi="Times New Roman"/>
          <w:color w:val="FF0000"/>
          <w:sz w:val="24"/>
          <w:szCs w:val="24"/>
        </w:rPr>
        <w:t>изделия</w:t>
      </w:r>
      <w:r w:rsidR="005D3C78">
        <w:rPr>
          <w:rFonts w:ascii="Times New Roman" w:hAnsi="Times New Roman"/>
          <w:color w:val="FF0000"/>
          <w:sz w:val="24"/>
          <w:szCs w:val="24"/>
        </w:rPr>
        <w:t xml:space="preserve"> ЗАПРЕЩАЕТСЯ!</w:t>
      </w:r>
    </w:p>
    <w:p w:rsidR="00482369" w:rsidRDefault="00BD44FA" w:rsidP="0048236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Один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раз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год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подлежит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испытаниям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статической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нагрузкой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  <w:lang w:eastAsia="ru-RU"/>
        </w:rPr>
        <w:t>9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кН.</w:t>
      </w:r>
    </w:p>
    <w:p w:rsidR="009B368D" w:rsidRDefault="00B06679" w:rsidP="005D3C7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82369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Необходимо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помнить,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что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динамические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статические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испытания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СИЗ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от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падения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с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высоты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  <w:u w:val="single"/>
        </w:rPr>
        <w:t>с</w:t>
      </w:r>
      <w:r w:rsidR="005D3C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B3583">
        <w:rPr>
          <w:rFonts w:ascii="Times New Roman" w:hAnsi="Times New Roman"/>
          <w:sz w:val="24"/>
          <w:szCs w:val="24"/>
          <w:u w:val="single"/>
        </w:rPr>
        <w:t>повышенной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нагрузкой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в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эксплуатирующих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организациях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не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проводятся.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у</w:t>
      </w:r>
      <w:r w:rsidR="008322FA" w:rsidRPr="003B3583">
        <w:rPr>
          <w:rFonts w:ascii="Times New Roman" w:hAnsi="Times New Roman"/>
          <w:sz w:val="24"/>
          <w:szCs w:val="24"/>
        </w:rPr>
        <w:t>казанная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величина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находится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в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пределах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допустимой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рабочей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нагрузки.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Нагружение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такой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величиной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позволит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выявить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изделия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со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скрытыми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дефектами,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которые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внешним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осмотром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выявить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невозможно!</w:t>
      </w:r>
    </w:p>
    <w:p w:rsidR="00482369" w:rsidRDefault="005D3C78" w:rsidP="0048236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62230</wp:posOffset>
            </wp:positionV>
            <wp:extent cx="844550" cy="3638550"/>
            <wp:effectExtent l="19050" t="0" r="0" b="0"/>
            <wp:wrapSquare wrapText="bothSides"/>
            <wp:docPr id="20" name="Рисунок 9" descr="C:\Users\Пользователь\Downloads\DSC_00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DSC_0022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2FA" w:rsidRPr="003B358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производитель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делегирует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пользователю.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испытания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нагружением,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заправить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изделие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эксцентрик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верёвочную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петлю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подходящей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длины,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диаметром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11мм</w:t>
      </w:r>
      <w:r w:rsidR="00B06679" w:rsidRPr="003B35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П</w:t>
      </w:r>
      <w:r w:rsidR="008322FA" w:rsidRPr="003B3583">
        <w:rPr>
          <w:rFonts w:ascii="Times New Roman" w:hAnsi="Times New Roman"/>
          <w:sz w:val="24"/>
          <w:szCs w:val="24"/>
        </w:rPr>
        <w:t>рикреп</w:t>
      </w:r>
      <w:r w:rsidR="00B06679" w:rsidRPr="003B3583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петлю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подходящей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анкерной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точке.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подвесить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закреплённому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изделию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присоединительную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точку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изделия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массу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(</w:t>
      </w:r>
      <w:r w:rsidR="00482369">
        <w:rPr>
          <w:rFonts w:ascii="Times New Roman" w:hAnsi="Times New Roman"/>
          <w:sz w:val="24"/>
          <w:szCs w:val="24"/>
        </w:rPr>
        <w:t>±</w:t>
      </w:r>
      <w:r w:rsidR="008322FA" w:rsidRPr="003B3583">
        <w:rPr>
          <w:rFonts w:ascii="Times New Roman" w:hAnsi="Times New Roman"/>
          <w:sz w:val="24"/>
          <w:szCs w:val="24"/>
        </w:rPr>
        <w:t>30</w:t>
      </w:r>
      <w:r w:rsidR="0084400D" w:rsidRPr="0084400D"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кг).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Вместо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подвеса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груза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B06679" w:rsidRPr="003B3583">
        <w:rPr>
          <w:rFonts w:ascii="Times New Roman" w:hAnsi="Times New Roman"/>
          <w:sz w:val="24"/>
          <w:szCs w:val="24"/>
        </w:rPr>
        <w:t>д</w:t>
      </w:r>
      <w:r w:rsidR="008322FA" w:rsidRPr="003B3583">
        <w:rPr>
          <w:rFonts w:ascii="Times New Roman" w:hAnsi="Times New Roman"/>
          <w:sz w:val="24"/>
          <w:szCs w:val="24"/>
        </w:rPr>
        <w:t>опускается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прикладывать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нагрузку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любым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тянущим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устройством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динамометр.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В</w:t>
      </w:r>
      <w:r w:rsidR="008322FA" w:rsidRPr="003B3583">
        <w:rPr>
          <w:rFonts w:ascii="Times New Roman" w:hAnsi="Times New Roman"/>
          <w:sz w:val="24"/>
          <w:szCs w:val="24"/>
        </w:rPr>
        <w:t>ыдержа</w:t>
      </w:r>
      <w:r w:rsidR="00C25185" w:rsidRPr="003B3583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приложенное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усилие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течени</w:t>
      </w:r>
      <w:r w:rsidR="0070112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3</w:t>
      </w:r>
      <w:r w:rsidR="00701120">
        <w:rPr>
          <w:rFonts w:ascii="Times New Roman" w:hAnsi="Times New Roman"/>
          <w:sz w:val="24"/>
          <w:szCs w:val="24"/>
        </w:rPr>
        <w:t>–</w:t>
      </w:r>
      <w:r w:rsidR="008322FA" w:rsidRPr="003B3583">
        <w:rPr>
          <w:rFonts w:ascii="Times New Roman" w:hAnsi="Times New Roman"/>
          <w:sz w:val="24"/>
          <w:szCs w:val="24"/>
        </w:rPr>
        <w:t>3,5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FA" w:rsidRPr="003B3583">
        <w:rPr>
          <w:rFonts w:ascii="Times New Roman" w:hAnsi="Times New Roman"/>
          <w:sz w:val="24"/>
          <w:szCs w:val="24"/>
        </w:rPr>
        <w:t>минут</w:t>
      </w:r>
      <w:r w:rsidR="00C25185" w:rsidRPr="003B35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испытаний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неисправности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какие-либо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дефекты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обнаружены,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устройство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считают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выдержавшим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испытание.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противном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изделие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вывести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C25185" w:rsidRPr="003B3583">
        <w:rPr>
          <w:rFonts w:ascii="Times New Roman" w:hAnsi="Times New Roman"/>
          <w:sz w:val="24"/>
          <w:szCs w:val="24"/>
        </w:rPr>
        <w:t>использования.</w:t>
      </w:r>
    </w:p>
    <w:p w:rsidR="00482369" w:rsidRDefault="00482369" w:rsidP="00482369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Таким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же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осмотрам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испытаниям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подлежат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хранящиеся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складе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более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1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года,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испытаниям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—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испытавшие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динамический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рывок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вызвавшие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сомнения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после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визуального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осмотра.</w:t>
      </w:r>
    </w:p>
    <w:p w:rsidR="00482369" w:rsidRPr="003B3583" w:rsidRDefault="00482369" w:rsidP="00482369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</w:rPr>
        <w:t>Использовать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изделие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допускается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в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умеренных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климатических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условиях.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После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следует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тщательно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вычистить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высушить,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шарниры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смазать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индустриальным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маслом.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Допускается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мыть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слабых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растворах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растворителей,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которые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повреждают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защитное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покрытие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После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тщательно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прополоскать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пресной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воде.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Сушить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без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нагревания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вдали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от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солнечных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лучей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нагревательных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3B3583">
        <w:rPr>
          <w:rFonts w:ascii="Times New Roman" w:hAnsi="Times New Roman"/>
          <w:sz w:val="24"/>
          <w:szCs w:val="24"/>
        </w:rPr>
        <w:t>приборов.</w:t>
      </w:r>
    </w:p>
    <w:p w:rsidR="00BD44FA" w:rsidRDefault="00BD44FA" w:rsidP="004A1F1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Хранить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сухом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помещении,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оберегать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воздействия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агрессивных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химических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веществ.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Разрешается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транспортировать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любым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видом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транспорта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условии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защиты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механических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повреждений,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атмосферных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осадков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lastRenderedPageBreak/>
        <w:t>воздействия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агрессивных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сред.</w:t>
      </w:r>
    </w:p>
    <w:p w:rsidR="004A1F1C" w:rsidRPr="003B3583" w:rsidRDefault="004A1F1C" w:rsidP="004A1F1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406" w:rsidRPr="00482369" w:rsidRDefault="00713406" w:rsidP="00482369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36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Гарантии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изготовителя</w:t>
      </w:r>
    </w:p>
    <w:p w:rsidR="004A1F1C" w:rsidRDefault="004A1F1C" w:rsidP="003D10E2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0E2" w:rsidRDefault="00713406" w:rsidP="003D10E2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Работодатели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пользователи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принимают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себя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окончательную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выбор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любого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рабочего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снаряжения.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Изготовитель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несёт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нецелевое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неправильное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</w:p>
    <w:p w:rsidR="003D10E2" w:rsidRDefault="00713406" w:rsidP="003D10E2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Качество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изготовления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сохранение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функционирование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механического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износа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хранении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всего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его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эксплуатации.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зависит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интенсивности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абразивности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используемых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верёвок.</w:t>
      </w:r>
    </w:p>
    <w:p w:rsidR="003D10E2" w:rsidRDefault="00713406" w:rsidP="003D10E2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Производитель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установил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гарантии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12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месяцев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продажи.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гарантийного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дефекты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выявленные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возникшие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вине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изготовителя,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предприятие-изготовитель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устранить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одного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месяца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рекламации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самого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гарантийных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дефектов,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входит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гарантии.</w:t>
      </w:r>
    </w:p>
    <w:p w:rsidR="00713406" w:rsidRDefault="00713406" w:rsidP="003D10E2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583">
        <w:rPr>
          <w:rFonts w:ascii="Times New Roman" w:hAnsi="Times New Roman"/>
          <w:sz w:val="24"/>
          <w:szCs w:val="24"/>
          <w:lang w:eastAsia="ru-RU"/>
        </w:rPr>
        <w:t>Гарантийные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обязательства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распространяются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модифицированные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либо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использовавшиеся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нарушением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правил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эксплуатации,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транспортировки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хранения,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также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имеющие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механический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износ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механические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повреждения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инородными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предметами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(в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том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числе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изношенные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абразива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рабочие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трущиеся</w:t>
      </w:r>
      <w:r w:rsidR="005D3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583">
        <w:rPr>
          <w:rFonts w:ascii="Times New Roman" w:hAnsi="Times New Roman"/>
          <w:sz w:val="24"/>
          <w:szCs w:val="24"/>
          <w:lang w:eastAsia="ru-RU"/>
        </w:rPr>
        <w:t>органы).</w:t>
      </w:r>
    </w:p>
    <w:p w:rsidR="004A1F1C" w:rsidRPr="003B3583" w:rsidRDefault="004A1F1C" w:rsidP="003D10E2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406" w:rsidRPr="004A1F1C" w:rsidRDefault="00713406" w:rsidP="003D10E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F1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Комплектность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свидетельство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D3C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соответствии</w:t>
      </w:r>
    </w:p>
    <w:p w:rsidR="004A1F1C" w:rsidRDefault="004A1F1C" w:rsidP="00CC02C9">
      <w:pPr>
        <w:pStyle w:val="a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02C9" w:rsidRDefault="00CC02C9" w:rsidP="00CC02C9">
      <w:pPr>
        <w:pStyle w:val="a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индивидуально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тестируемо: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проходит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первичную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поверку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отправке</w:t>
      </w:r>
      <w:r w:rsidR="005D3C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покупателю.</w:t>
      </w:r>
    </w:p>
    <w:p w:rsidR="00CC02C9" w:rsidRDefault="00CC02C9" w:rsidP="00CC02C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214E3">
        <w:rPr>
          <w:rFonts w:ascii="Times New Roman" w:hAnsi="Times New Roman"/>
          <w:sz w:val="24"/>
          <w:szCs w:val="24"/>
        </w:rPr>
        <w:t>зделие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проверено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на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соответствие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нормативно-технической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документации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и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признано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годным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к</w:t>
      </w:r>
      <w:r w:rsidR="005D3C78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>эксплуатации.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Присвоен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заводской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(в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случае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продажи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партии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изделий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одного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вида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допускается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перечисление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присвоенных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заводских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номеров,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входящих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</w:t>
      </w:r>
      <w:r w:rsidR="005D3C7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партию</w:t>
      </w: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C7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</w:t>
      </w:r>
      <w:r w:rsidR="005D3C7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продажи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C7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</w:t>
      </w:r>
      <w:r w:rsidR="005D3C7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приёмку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изделия</w:t>
      </w:r>
      <w:r w:rsidR="005D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ечать</w:t>
      </w:r>
      <w:r w:rsidR="005D3C7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(штамп)</w:t>
      </w:r>
      <w:r w:rsidR="005D3C7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предприятия-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изготовителя</w:t>
      </w:r>
    </w:p>
    <w:p w:rsidR="00AD7C04" w:rsidRPr="00AD7C04" w:rsidRDefault="00AD7C04" w:rsidP="00AD7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C04" w:rsidRPr="00AD7C04" w:rsidRDefault="00AD7C04" w:rsidP="00AD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C04">
        <w:rPr>
          <w:rFonts w:ascii="Times New Roman" w:hAnsi="Times New Roman"/>
          <w:sz w:val="24"/>
          <w:szCs w:val="24"/>
        </w:rPr>
        <w:br w:type="page"/>
      </w:r>
      <w:r w:rsidRPr="00AD7C04">
        <w:rPr>
          <w:rFonts w:ascii="Times New Roman" w:hAnsi="Times New Roman"/>
          <w:b/>
          <w:sz w:val="28"/>
          <w:szCs w:val="28"/>
        </w:rPr>
        <w:lastRenderedPageBreak/>
        <w:t>Журнал</w:t>
      </w:r>
      <w:r w:rsidR="005D3C78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периодических</w:t>
      </w:r>
      <w:r w:rsidR="005D3C78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проверок</w:t>
      </w:r>
      <w:r w:rsidR="005D3C78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на</w:t>
      </w:r>
      <w:r w:rsidR="005D3C78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пригодность</w:t>
      </w:r>
      <w:r w:rsidR="005D3C78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к</w:t>
      </w:r>
      <w:r w:rsidR="005D3C78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эксплуатации</w:t>
      </w:r>
    </w:p>
    <w:p w:rsidR="00AD7C04" w:rsidRPr="00AD7C04" w:rsidRDefault="00AD7C04" w:rsidP="00AD7C0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AD7C04" w:rsidRPr="00AD7C04" w:rsidTr="00BD293D">
        <w:trPr>
          <w:cantSplit/>
          <w:trHeight w:val="696"/>
        </w:trPr>
        <w:tc>
          <w:tcPr>
            <w:tcW w:w="817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прочая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Пригодность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5D3C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D7C04" w:rsidRPr="00AD7C04" w:rsidTr="00BD293D">
        <w:trPr>
          <w:trHeight w:val="406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3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9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6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09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29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20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2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05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BD293D">
        <w:trPr>
          <w:trHeight w:val="411"/>
        </w:trPr>
        <w:tc>
          <w:tcPr>
            <w:tcW w:w="81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7C04" w:rsidRPr="00AD7C04" w:rsidRDefault="00AD7C04" w:rsidP="00AD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7C04" w:rsidRPr="00AD7C04" w:rsidSect="003B3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00"/>
    <w:multiLevelType w:val="multilevel"/>
    <w:tmpl w:val="0ECC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DB8"/>
    <w:multiLevelType w:val="hybridMultilevel"/>
    <w:tmpl w:val="9BB2A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026"/>
    <w:multiLevelType w:val="hybridMultilevel"/>
    <w:tmpl w:val="79788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6868"/>
    <w:multiLevelType w:val="hybridMultilevel"/>
    <w:tmpl w:val="75A23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42F3E"/>
    <w:multiLevelType w:val="multilevel"/>
    <w:tmpl w:val="5722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44956"/>
    <w:multiLevelType w:val="multilevel"/>
    <w:tmpl w:val="6A5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74677"/>
    <w:multiLevelType w:val="multilevel"/>
    <w:tmpl w:val="2046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97585"/>
    <w:multiLevelType w:val="multilevel"/>
    <w:tmpl w:val="82E0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466AC"/>
    <w:multiLevelType w:val="multilevel"/>
    <w:tmpl w:val="688C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57CD8"/>
    <w:multiLevelType w:val="multilevel"/>
    <w:tmpl w:val="804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1431B"/>
    <w:multiLevelType w:val="hybridMultilevel"/>
    <w:tmpl w:val="6F18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B37D8"/>
    <w:multiLevelType w:val="multilevel"/>
    <w:tmpl w:val="399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92A34"/>
    <w:multiLevelType w:val="hybridMultilevel"/>
    <w:tmpl w:val="A1420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21420"/>
    <w:multiLevelType w:val="hybridMultilevel"/>
    <w:tmpl w:val="7EA4BC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4540A66"/>
    <w:multiLevelType w:val="hybridMultilevel"/>
    <w:tmpl w:val="48DC9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7067D"/>
    <w:multiLevelType w:val="hybridMultilevel"/>
    <w:tmpl w:val="44EE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C267F"/>
    <w:multiLevelType w:val="multilevel"/>
    <w:tmpl w:val="2178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2C3199"/>
    <w:multiLevelType w:val="hybridMultilevel"/>
    <w:tmpl w:val="E0FE1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35EBA"/>
    <w:multiLevelType w:val="multilevel"/>
    <w:tmpl w:val="B7E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974A4"/>
    <w:multiLevelType w:val="multilevel"/>
    <w:tmpl w:val="0ECC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8922D4"/>
    <w:multiLevelType w:val="multilevel"/>
    <w:tmpl w:val="C2BC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04A4E"/>
    <w:multiLevelType w:val="multilevel"/>
    <w:tmpl w:val="AD32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D2FC1"/>
    <w:multiLevelType w:val="multilevel"/>
    <w:tmpl w:val="8A1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927D12"/>
    <w:multiLevelType w:val="multilevel"/>
    <w:tmpl w:val="00D0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7B01A5"/>
    <w:multiLevelType w:val="multilevel"/>
    <w:tmpl w:val="657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15DA1"/>
    <w:multiLevelType w:val="multilevel"/>
    <w:tmpl w:val="42E8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896219"/>
    <w:multiLevelType w:val="hybridMultilevel"/>
    <w:tmpl w:val="93F25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66B87"/>
    <w:multiLevelType w:val="multilevel"/>
    <w:tmpl w:val="AEF2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D33E26"/>
    <w:multiLevelType w:val="multilevel"/>
    <w:tmpl w:val="BAA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E9128D"/>
    <w:multiLevelType w:val="hybridMultilevel"/>
    <w:tmpl w:val="AE8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8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20"/>
  </w:num>
  <w:num w:numId="9">
    <w:abstractNumId w:val="25"/>
  </w:num>
  <w:num w:numId="10">
    <w:abstractNumId w:val="21"/>
  </w:num>
  <w:num w:numId="11">
    <w:abstractNumId w:val="18"/>
  </w:num>
  <w:num w:numId="12">
    <w:abstractNumId w:val="7"/>
  </w:num>
  <w:num w:numId="13">
    <w:abstractNumId w:val="14"/>
  </w:num>
  <w:num w:numId="14">
    <w:abstractNumId w:val="29"/>
  </w:num>
  <w:num w:numId="15">
    <w:abstractNumId w:val="3"/>
  </w:num>
  <w:num w:numId="16">
    <w:abstractNumId w:val="5"/>
  </w:num>
  <w:num w:numId="17">
    <w:abstractNumId w:val="23"/>
  </w:num>
  <w:num w:numId="18">
    <w:abstractNumId w:val="4"/>
  </w:num>
  <w:num w:numId="19">
    <w:abstractNumId w:val="16"/>
  </w:num>
  <w:num w:numId="20">
    <w:abstractNumId w:val="2"/>
  </w:num>
  <w:num w:numId="21">
    <w:abstractNumId w:val="24"/>
  </w:num>
  <w:num w:numId="22">
    <w:abstractNumId w:val="22"/>
  </w:num>
  <w:num w:numId="23">
    <w:abstractNumId w:val="17"/>
  </w:num>
  <w:num w:numId="24">
    <w:abstractNumId w:val="26"/>
  </w:num>
  <w:num w:numId="25">
    <w:abstractNumId w:val="15"/>
  </w:num>
  <w:num w:numId="26">
    <w:abstractNumId w:val="27"/>
  </w:num>
  <w:num w:numId="27">
    <w:abstractNumId w:val="19"/>
  </w:num>
  <w:num w:numId="28">
    <w:abstractNumId w:val="0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6E1F"/>
    <w:rsid w:val="000039C6"/>
    <w:rsid w:val="00017EA4"/>
    <w:rsid w:val="00045C81"/>
    <w:rsid w:val="00055D7B"/>
    <w:rsid w:val="0006625B"/>
    <w:rsid w:val="000739A8"/>
    <w:rsid w:val="00095286"/>
    <w:rsid w:val="00097335"/>
    <w:rsid w:val="00097B0A"/>
    <w:rsid w:val="00097CDB"/>
    <w:rsid w:val="000A0B22"/>
    <w:rsid w:val="000B0453"/>
    <w:rsid w:val="000B22F5"/>
    <w:rsid w:val="000C0B71"/>
    <w:rsid w:val="000C7E5A"/>
    <w:rsid w:val="000F279F"/>
    <w:rsid w:val="00127794"/>
    <w:rsid w:val="00133D5B"/>
    <w:rsid w:val="00155406"/>
    <w:rsid w:val="00170DF6"/>
    <w:rsid w:val="001C6D62"/>
    <w:rsid w:val="001D545C"/>
    <w:rsid w:val="001E1A38"/>
    <w:rsid w:val="001E44E2"/>
    <w:rsid w:val="001F5A5A"/>
    <w:rsid w:val="001F6E36"/>
    <w:rsid w:val="0021592C"/>
    <w:rsid w:val="00227488"/>
    <w:rsid w:val="00233661"/>
    <w:rsid w:val="00236BF7"/>
    <w:rsid w:val="00256E1F"/>
    <w:rsid w:val="00265106"/>
    <w:rsid w:val="00284446"/>
    <w:rsid w:val="00294621"/>
    <w:rsid w:val="002B4B31"/>
    <w:rsid w:val="002B5B5E"/>
    <w:rsid w:val="002D0CBE"/>
    <w:rsid w:val="002D4FB8"/>
    <w:rsid w:val="00323975"/>
    <w:rsid w:val="00331F26"/>
    <w:rsid w:val="00343937"/>
    <w:rsid w:val="003704CA"/>
    <w:rsid w:val="003A620A"/>
    <w:rsid w:val="003B32AF"/>
    <w:rsid w:val="003B3583"/>
    <w:rsid w:val="003C19D3"/>
    <w:rsid w:val="003C5916"/>
    <w:rsid w:val="003D10E2"/>
    <w:rsid w:val="003D12DC"/>
    <w:rsid w:val="003F4702"/>
    <w:rsid w:val="00416C2E"/>
    <w:rsid w:val="004405FB"/>
    <w:rsid w:val="00462A0C"/>
    <w:rsid w:val="00470628"/>
    <w:rsid w:val="00470723"/>
    <w:rsid w:val="00471C38"/>
    <w:rsid w:val="00482369"/>
    <w:rsid w:val="00484C1D"/>
    <w:rsid w:val="00490FA9"/>
    <w:rsid w:val="00494EFE"/>
    <w:rsid w:val="004A1F1C"/>
    <w:rsid w:val="004A484B"/>
    <w:rsid w:val="004B1323"/>
    <w:rsid w:val="004C44FB"/>
    <w:rsid w:val="004D6B94"/>
    <w:rsid w:val="004E11EF"/>
    <w:rsid w:val="004E2BB2"/>
    <w:rsid w:val="004E7D21"/>
    <w:rsid w:val="00521AD7"/>
    <w:rsid w:val="005268DD"/>
    <w:rsid w:val="00547E64"/>
    <w:rsid w:val="005545EF"/>
    <w:rsid w:val="00567D79"/>
    <w:rsid w:val="005713F1"/>
    <w:rsid w:val="00577A7B"/>
    <w:rsid w:val="0059430B"/>
    <w:rsid w:val="005943A4"/>
    <w:rsid w:val="005A4CBA"/>
    <w:rsid w:val="005C6AE8"/>
    <w:rsid w:val="005D3C78"/>
    <w:rsid w:val="005E67FB"/>
    <w:rsid w:val="00614F4B"/>
    <w:rsid w:val="0061620E"/>
    <w:rsid w:val="006372F0"/>
    <w:rsid w:val="00662D27"/>
    <w:rsid w:val="0067386F"/>
    <w:rsid w:val="0068723F"/>
    <w:rsid w:val="0069217A"/>
    <w:rsid w:val="0069539B"/>
    <w:rsid w:val="0069614B"/>
    <w:rsid w:val="006A3C27"/>
    <w:rsid w:val="006A41D0"/>
    <w:rsid w:val="006B3CBE"/>
    <w:rsid w:val="006B7E21"/>
    <w:rsid w:val="006C2FBD"/>
    <w:rsid w:val="006E2BAC"/>
    <w:rsid w:val="00701120"/>
    <w:rsid w:val="00713406"/>
    <w:rsid w:val="00716C11"/>
    <w:rsid w:val="00720F21"/>
    <w:rsid w:val="0072486D"/>
    <w:rsid w:val="0077163C"/>
    <w:rsid w:val="00773A95"/>
    <w:rsid w:val="00785E1D"/>
    <w:rsid w:val="007B6B71"/>
    <w:rsid w:val="007D32DC"/>
    <w:rsid w:val="007D6493"/>
    <w:rsid w:val="007E3DA6"/>
    <w:rsid w:val="008322FA"/>
    <w:rsid w:val="00843178"/>
    <w:rsid w:val="0084400D"/>
    <w:rsid w:val="00846301"/>
    <w:rsid w:val="00863AAC"/>
    <w:rsid w:val="00874CAE"/>
    <w:rsid w:val="008B578E"/>
    <w:rsid w:val="008B7FA2"/>
    <w:rsid w:val="008C057C"/>
    <w:rsid w:val="008D085F"/>
    <w:rsid w:val="008D217F"/>
    <w:rsid w:val="008D33A6"/>
    <w:rsid w:val="008E5FFD"/>
    <w:rsid w:val="00910A84"/>
    <w:rsid w:val="0091702B"/>
    <w:rsid w:val="00927B93"/>
    <w:rsid w:val="00955A61"/>
    <w:rsid w:val="00961BCE"/>
    <w:rsid w:val="0097047C"/>
    <w:rsid w:val="0099029B"/>
    <w:rsid w:val="009957AB"/>
    <w:rsid w:val="009B368D"/>
    <w:rsid w:val="009B529E"/>
    <w:rsid w:val="009F6D96"/>
    <w:rsid w:val="00A06B77"/>
    <w:rsid w:val="00A07716"/>
    <w:rsid w:val="00A25822"/>
    <w:rsid w:val="00A64C1F"/>
    <w:rsid w:val="00A7150A"/>
    <w:rsid w:val="00A85EFE"/>
    <w:rsid w:val="00A9302D"/>
    <w:rsid w:val="00AB5C46"/>
    <w:rsid w:val="00AD6717"/>
    <w:rsid w:val="00AD7C04"/>
    <w:rsid w:val="00AE5E40"/>
    <w:rsid w:val="00AF5DA7"/>
    <w:rsid w:val="00B022FC"/>
    <w:rsid w:val="00B06679"/>
    <w:rsid w:val="00B528F2"/>
    <w:rsid w:val="00B61123"/>
    <w:rsid w:val="00B6693A"/>
    <w:rsid w:val="00B720F9"/>
    <w:rsid w:val="00BC51B3"/>
    <w:rsid w:val="00BC5572"/>
    <w:rsid w:val="00BD0EBC"/>
    <w:rsid w:val="00BD2778"/>
    <w:rsid w:val="00BD44FA"/>
    <w:rsid w:val="00BD6D8D"/>
    <w:rsid w:val="00BE130E"/>
    <w:rsid w:val="00C105F1"/>
    <w:rsid w:val="00C25185"/>
    <w:rsid w:val="00C42B67"/>
    <w:rsid w:val="00CC02C9"/>
    <w:rsid w:val="00D31BE9"/>
    <w:rsid w:val="00D33DA2"/>
    <w:rsid w:val="00D53D67"/>
    <w:rsid w:val="00D711F8"/>
    <w:rsid w:val="00D84566"/>
    <w:rsid w:val="00D87BF5"/>
    <w:rsid w:val="00DA1997"/>
    <w:rsid w:val="00DC3133"/>
    <w:rsid w:val="00DC676C"/>
    <w:rsid w:val="00DD64AB"/>
    <w:rsid w:val="00DE5D6F"/>
    <w:rsid w:val="00DF7AC0"/>
    <w:rsid w:val="00E07196"/>
    <w:rsid w:val="00E111A2"/>
    <w:rsid w:val="00E41EC1"/>
    <w:rsid w:val="00E55D0D"/>
    <w:rsid w:val="00E60D22"/>
    <w:rsid w:val="00E66A80"/>
    <w:rsid w:val="00ED65B6"/>
    <w:rsid w:val="00EE3E44"/>
    <w:rsid w:val="00EE7072"/>
    <w:rsid w:val="00EE7DD4"/>
    <w:rsid w:val="00EF6F06"/>
    <w:rsid w:val="00F04A60"/>
    <w:rsid w:val="00F170F9"/>
    <w:rsid w:val="00F268DB"/>
    <w:rsid w:val="00F30D4C"/>
    <w:rsid w:val="00F32022"/>
    <w:rsid w:val="00F55F90"/>
    <w:rsid w:val="00F57B1D"/>
    <w:rsid w:val="00F644DA"/>
    <w:rsid w:val="00F83D5C"/>
    <w:rsid w:val="00FA38F8"/>
    <w:rsid w:val="00FA5904"/>
    <w:rsid w:val="00FB5D50"/>
    <w:rsid w:val="00FC41E3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CF68"/>
  <w15:docId w15:val="{5B7E9525-E89D-498B-98CB-73D3CB0C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97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D5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1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69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3F1"/>
  </w:style>
  <w:style w:type="character" w:styleId="a3">
    <w:name w:val="Hyperlink"/>
    <w:rsid w:val="0097047C"/>
    <w:rPr>
      <w:color w:val="0000FF"/>
      <w:u w:val="single"/>
    </w:rPr>
  </w:style>
  <w:style w:type="paragraph" w:styleId="a4">
    <w:name w:val="Normal (Web)"/>
    <w:basedOn w:val="a"/>
    <w:uiPriority w:val="99"/>
    <w:rsid w:val="00B6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1123"/>
    <w:rPr>
      <w:b/>
      <w:bCs/>
    </w:rPr>
  </w:style>
  <w:style w:type="character" w:styleId="a6">
    <w:name w:val="Emphasis"/>
    <w:uiPriority w:val="20"/>
    <w:qFormat/>
    <w:rsid w:val="00B61123"/>
    <w:rPr>
      <w:i/>
      <w:iCs/>
    </w:rPr>
  </w:style>
  <w:style w:type="character" w:customStyle="1" w:styleId="caps">
    <w:name w:val="caps"/>
    <w:basedOn w:val="a0"/>
    <w:rsid w:val="00B6693A"/>
  </w:style>
  <w:style w:type="character" w:customStyle="1" w:styleId="price-old">
    <w:name w:val="price-old"/>
    <w:basedOn w:val="a0"/>
    <w:rsid w:val="004E2BB2"/>
  </w:style>
  <w:style w:type="character" w:customStyle="1" w:styleId="price-new">
    <w:name w:val="price-new"/>
    <w:basedOn w:val="a0"/>
    <w:rsid w:val="004E2BB2"/>
  </w:style>
  <w:style w:type="character" w:customStyle="1" w:styleId="required">
    <w:name w:val="required"/>
    <w:basedOn w:val="a0"/>
    <w:rsid w:val="001D545C"/>
  </w:style>
  <w:style w:type="paragraph" w:customStyle="1" w:styleId="right">
    <w:name w:val="righ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58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884293252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  <w:div w:id="86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413630103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65448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hyperlink" Target="http://krok.biz/info/file_download/4/DSTU_EN_341_200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Новость:Торговая марка «Крок» представляет новую проушину для ледобуров и ультралегкую ручку- вертушку к ним</vt:lpstr>
    </vt:vector>
  </TitlesOfParts>
  <Company/>
  <LinksUpToDate>false</LinksUpToDate>
  <CharactersWithSpaces>12077</CharactersWithSpaces>
  <SharedDoc>false</SharedDoc>
  <HLinks>
    <vt:vector size="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http://krok.biz/info/file_download/4/DSTU_EN_341_2006.pdf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Новость:Торговая марка «Крок» представляет новую проушину для ледобуров и ультралегкую ручку- вертушку к ним</dc:title>
  <dc:subject/>
  <dc:creator>Толик</dc:creator>
  <cp:keywords/>
  <dc:description/>
  <cp:lastModifiedBy>Eugene</cp:lastModifiedBy>
  <cp:revision>34</cp:revision>
  <dcterms:created xsi:type="dcterms:W3CDTF">2017-12-01T05:17:00Z</dcterms:created>
  <dcterms:modified xsi:type="dcterms:W3CDTF">2017-12-02T19:39:00Z</dcterms:modified>
</cp:coreProperties>
</file>