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B5" w:rsidRPr="00F21CB5" w:rsidRDefault="00583663" w:rsidP="00F21C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3.8pt;margin-top:-13.35pt;width:74.8pt;height:34.95pt;z-index:251660288" wrapcoords="5891 1394 1636 6968 327 9755 0 20903 19309 20903 20291 12542 21600 3484 20291 2787 7527 1394 5891 1394">
            <v:imagedata r:id="rId7" o:title=""/>
            <w10:wrap type="tight"/>
          </v:shape>
          <o:OLEObject Type="Embed" ProgID="CorelDRAW.Graphic.13" ShapeID="_x0000_s1026" DrawAspect="Content" ObjectID="_1579534337" r:id="rId8"/>
        </w:object>
      </w:r>
      <w:r w:rsidR="00F21CB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2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CB5" w:rsidRPr="00F21CB5">
        <w:rPr>
          <w:rFonts w:ascii="Times New Roman" w:hAnsi="Times New Roman" w:cs="Times New Roman"/>
          <w:sz w:val="18"/>
          <w:szCs w:val="18"/>
        </w:rPr>
        <w:t xml:space="preserve">299007, Россия, </w:t>
      </w:r>
      <w:r w:rsidR="00F21CB5">
        <w:rPr>
          <w:rFonts w:ascii="Times New Roman" w:hAnsi="Times New Roman" w:cs="Times New Roman"/>
          <w:sz w:val="18"/>
          <w:szCs w:val="18"/>
        </w:rPr>
        <w:t>г.</w:t>
      </w:r>
      <w:r w:rsidR="00F21CB5" w:rsidRPr="00F21CB5">
        <w:rPr>
          <w:rFonts w:ascii="Times New Roman" w:hAnsi="Times New Roman" w:cs="Times New Roman"/>
          <w:sz w:val="18"/>
          <w:szCs w:val="18"/>
        </w:rPr>
        <w:t xml:space="preserve"> Севастополь, ул. Соловьева, 2, корп. лит.А, оф.214  </w:t>
      </w:r>
    </w:p>
    <w:p w:rsidR="00F21CB5" w:rsidRPr="00EC0019" w:rsidRDefault="00F21CB5" w:rsidP="00F21CB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EC0019">
        <w:rPr>
          <w:rFonts w:ascii="Times New Roman" w:hAnsi="Times New Roman" w:cs="Times New Roman"/>
          <w:sz w:val="18"/>
          <w:szCs w:val="18"/>
          <w:lang w:val="de-DE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 w:cs="Times New Roman"/>
          <w:sz w:val="18"/>
          <w:szCs w:val="18"/>
        </w:rPr>
        <w:t>тел</w:t>
      </w:r>
      <w:r w:rsidRPr="00EC0019">
        <w:rPr>
          <w:rFonts w:ascii="Times New Roman" w:hAnsi="Times New Roman" w:cs="Times New Roman"/>
          <w:sz w:val="18"/>
          <w:szCs w:val="18"/>
          <w:lang w:val="de-DE"/>
        </w:rPr>
        <w:t xml:space="preserve">: </w:t>
      </w:r>
      <w:r w:rsidRPr="00EC0019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de-DE"/>
        </w:rPr>
        <w:t>+7 978 869-96-03</w:t>
      </w:r>
      <w:r w:rsidRPr="00EC0019">
        <w:rPr>
          <w:rFonts w:ascii="Times New Roman" w:hAnsi="Times New Roman" w:cs="Times New Roman"/>
          <w:sz w:val="18"/>
          <w:szCs w:val="18"/>
          <w:lang w:val="de-DE"/>
        </w:rPr>
        <w:t xml:space="preserve">                                                                                          </w:t>
      </w:r>
    </w:p>
    <w:p w:rsidR="00F21CB5" w:rsidRPr="00EC0019" w:rsidRDefault="00583663" w:rsidP="00F21C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0"/>
          <w:szCs w:val="20"/>
          <w:lang w:val="de-D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pt;margin-top:.9pt;width:388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us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QnsG4AqwqtbUhQXpUr+ZF0+8OKV11RLU8Gr+dDPhmwSN55xIuzkCQ3fBZM7AhgB9r&#10;dWxsHyChCugYW3K6tYQfPaLwmC+mkzS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"/>
        </w:pict>
      </w:r>
    </w:p>
    <w:p w:rsidR="005461A2" w:rsidRPr="005461A2" w:rsidRDefault="005461A2" w:rsidP="005461A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  <w:r w:rsidRPr="00546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46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Карабин соединительный РАПИД KROK</w:t>
      </w:r>
    </w:p>
    <w:p w:rsidR="005461A2" w:rsidRPr="005461A2" w:rsidRDefault="005461A2" w:rsidP="005461A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</w:t>
      </w:r>
    </w:p>
    <w:p w:rsidR="005461A2" w:rsidRPr="005461A2" w:rsidRDefault="005461A2" w:rsidP="00F21CB5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Карабин соединительный РАПИД</w:t>
      </w: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применяется как соединительное звено между различными элементами снаряжения в спелеологии, альпинизме и туризме, при производстве высотных работ методом промышленного альпинизма или работ в стеснённых условиях. </w:t>
      </w:r>
      <w:r w:rsidRPr="0054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РАПИД</w:t>
      </w:r>
      <w:r w:rsidR="00EC0019" w:rsidRPr="00EC0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использоваться для соединения грудной системы с поясной беседкой. Благодаря своей высокой прочности и износостойкости находит широкое применение в снаряжении спасателей МЧС и пожарных команд.</w:t>
      </w:r>
    </w:p>
    <w:p w:rsidR="005461A2" w:rsidRPr="005461A2" w:rsidRDefault="005461A2" w:rsidP="005461A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Технические характеристики</w:t>
      </w:r>
    </w:p>
    <w:p w:rsidR="005461A2" w:rsidRPr="005461A2" w:rsidRDefault="005461A2" w:rsidP="005461A2">
      <w:pPr>
        <w:shd w:val="clear" w:color="auto" w:fill="FFFFFF"/>
        <w:spacing w:after="30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0718" cy="2000250"/>
            <wp:effectExtent l="19050" t="0" r="0" b="0"/>
            <wp:docPr id="3" name="Рисунок 3" descr="E:\Ра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пи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46" cy="200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A2" w:rsidRPr="005461A2" w:rsidRDefault="005461A2" w:rsidP="00F21CB5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 представляет собой незамкнутую овальную скобу из стального нержавеющего прута диаметром 10 мм. Замыкающим элементом является муфта-замок карабина из нержавеющего стального шестигранника.</w:t>
      </w:r>
    </w:p>
    <w:p w:rsidR="005461A2" w:rsidRPr="005461A2" w:rsidRDefault="005461A2" w:rsidP="00F21C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 закрывается накручиванием шестигранника на резьбовую часть скобы.</w:t>
      </w:r>
    </w:p>
    <w:p w:rsidR="005461A2" w:rsidRPr="005461A2" w:rsidRDefault="005461A2" w:rsidP="00F21C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раскрытия </w:t>
      </w:r>
      <w:r w:rsidRPr="0054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карабинов РАПИД</w:t>
      </w: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15 мм.</w:t>
      </w:r>
    </w:p>
    <w:p w:rsidR="005461A2" w:rsidRPr="005461A2" w:rsidRDefault="005461A2" w:rsidP="00F21C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Карабины РАПИД «Крок»</w:t>
      </w:r>
      <w:r w:rsidRPr="0054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выпускаются в трех модификациях: овал, треугольник и полуовал.</w:t>
      </w:r>
    </w:p>
    <w:p w:rsidR="005461A2" w:rsidRPr="005461A2" w:rsidRDefault="005461A2" w:rsidP="00F21C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1A2" w:rsidRPr="005461A2" w:rsidRDefault="005461A2" w:rsidP="00F21CB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5461A2">
        <w:rPr>
          <w:color w:val="000000"/>
          <w:sz w:val="24"/>
          <w:szCs w:val="24"/>
        </w:rPr>
        <w:t xml:space="preserve">Прочность </w:t>
      </w:r>
      <w:r w:rsidR="006C3275">
        <w:rPr>
          <w:color w:val="000000"/>
          <w:sz w:val="24"/>
          <w:szCs w:val="24"/>
        </w:rPr>
        <w:t xml:space="preserve">превышает </w:t>
      </w:r>
      <w:r w:rsidRPr="005461A2">
        <w:rPr>
          <w:color w:val="000000"/>
          <w:sz w:val="24"/>
          <w:szCs w:val="24"/>
        </w:rPr>
        <w:t>требования </w:t>
      </w:r>
      <w:r w:rsidRPr="005461A2">
        <w:rPr>
          <w:b w:val="0"/>
          <w:color w:val="2D2D2D"/>
          <w:spacing w:val="2"/>
          <w:sz w:val="24"/>
          <w:szCs w:val="24"/>
        </w:rPr>
        <w:t>ГОСТ Р ЕН 362-2008 Система стандартов безопасности труда (ССБТ). Средства индивидуальной защиты от падения с высоты. Соединительные элементы.</w:t>
      </w:r>
    </w:p>
    <w:p w:rsidR="006C3275" w:rsidRDefault="006C3275" w:rsidP="006C32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275" w:rsidRDefault="006C3275" w:rsidP="006C32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Прочностные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карабинов Рапид от ТМ КРОК </w:t>
      </w:r>
    </w:p>
    <w:p w:rsidR="006C3275" w:rsidRPr="006C3275" w:rsidRDefault="006C3275" w:rsidP="006C32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(вдоль большей оси)</w:t>
      </w:r>
      <w:r w:rsidRPr="006C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C3275" w:rsidRPr="006C3275" w:rsidRDefault="006C3275" w:rsidP="006C32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рабочая нагрузка (WLL — Working Load Limit):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деформации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</w:t>
      </w:r>
      <w:r w:rsidRPr="006C3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275" w:rsidRDefault="006C3275" w:rsidP="006C32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Разрушающая</w:t>
      </w:r>
      <w:r w:rsidRPr="006C3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r w:rsidRPr="006C3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(MBS — Minimum Breaking Strength): 70 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3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6C3275" w:rsidRPr="006C3275" w:rsidRDefault="006C3275" w:rsidP="006C3275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3275" w:rsidRPr="006C3275" w:rsidRDefault="006C3275" w:rsidP="006C32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(вдоль малой оси)</w:t>
      </w:r>
      <w:r w:rsidRPr="006C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C3275" w:rsidRPr="006C3275" w:rsidRDefault="006C3275" w:rsidP="006C32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рабочая нагрузка (WLL — Working Load Limit):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деформации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6C3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275" w:rsidRPr="006C3275" w:rsidRDefault="006C3275" w:rsidP="006C32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Разрушающая</w:t>
      </w:r>
      <w:r w:rsidRPr="006C3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r w:rsidRPr="006C3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(MBS — Minimum Breaking Strength): 50 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3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5461A2" w:rsidRDefault="005461A2" w:rsidP="00F2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0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 </w:t>
      </w:r>
      <w:r w:rsidR="006C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</w:t>
      </w: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165 г.</w:t>
      </w:r>
    </w:p>
    <w:p w:rsidR="006C3275" w:rsidRPr="005461A2" w:rsidRDefault="006C3275" w:rsidP="00F2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1A2" w:rsidRPr="005461A2" w:rsidRDefault="005461A2" w:rsidP="005461A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Правила использования и рекомендации по эксплуатации</w:t>
      </w:r>
    </w:p>
    <w:p w:rsidR="005461A2" w:rsidRPr="005461A2" w:rsidRDefault="005461A2" w:rsidP="00546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Для подготовки карабина к работе необходимо:</w:t>
      </w:r>
    </w:p>
    <w:p w:rsidR="005461A2" w:rsidRPr="005461A2" w:rsidRDefault="005461A2" w:rsidP="00F21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Открутить муфту и сдвинуть её вдоль карабина до упора для образования рабочего зазора.</w:t>
      </w:r>
    </w:p>
    <w:p w:rsidR="005461A2" w:rsidRPr="005461A2" w:rsidRDefault="005461A2" w:rsidP="00F21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Заправить канат или пристегнуть карабин к элементу конструкции.</w:t>
      </w:r>
    </w:p>
    <w:p w:rsidR="005461A2" w:rsidRPr="005461A2" w:rsidRDefault="005461A2" w:rsidP="00F21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Сдвинуть муфту в сторону резьбы и закрутить до фиксации.</w:t>
      </w:r>
    </w:p>
    <w:p w:rsidR="005461A2" w:rsidRPr="005461A2" w:rsidRDefault="005461A2" w:rsidP="00F21CB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для предохранения муфты от раскручивания резьбовое соединение выполнено с начальным «натягом», а для большей надёжности в конце муфту-замок карабина необходимо затянуть гаечным ключом. В противном случае была бы вероятность самопроизвольного раскручивания муфты РАПИДА.</w:t>
      </w:r>
    </w:p>
    <w:p w:rsidR="005461A2" w:rsidRPr="006C3275" w:rsidRDefault="005461A2" w:rsidP="006C327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эксплуатации муфта карабина должна быть завинчена.</w:t>
      </w:r>
      <w:r w:rsidR="006C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ВНИМАНИЕ! Незавинченная муфта </w:t>
      </w:r>
      <w:r w:rsid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карабина </w:t>
      </w:r>
      <w:r w:rsidRP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может послужить причиной</w:t>
      </w:r>
      <w:r w:rsidR="006C3275" w:rsidRP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как</w:t>
      </w:r>
      <w:r w:rsidRP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произвольного вы</w:t>
      </w:r>
      <w:r w:rsidR="00F21CB5" w:rsidRP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стёгивания</w:t>
      </w:r>
      <w:r w:rsidRP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карабина из страховочной цепи</w:t>
      </w:r>
      <w:r w:rsidR="006C3275" w:rsidRP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так и преждевременного разрушения</w:t>
      </w:r>
      <w:r w:rsidRPr="006C32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</w:p>
    <w:p w:rsidR="005461A2" w:rsidRPr="005461A2" w:rsidRDefault="005461A2" w:rsidP="005461A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Техническое обслуживание и условия хранения</w:t>
      </w:r>
    </w:p>
    <w:p w:rsidR="006C3275" w:rsidRPr="006C3275" w:rsidRDefault="006C3275" w:rsidP="006C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6C3275" w:rsidRPr="006C3275" w:rsidRDefault="006C3275" w:rsidP="006C327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  <w:r w:rsidRPr="006C3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Любое СИЗ на котором замечены следы сильного износа, должно быть исключено из эксплуатации. </w:t>
      </w:r>
    </w:p>
    <w:p w:rsidR="006C3275" w:rsidRPr="006C3275" w:rsidRDefault="006C3275" w:rsidP="006C327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6C3275" w:rsidRPr="006C3275" w:rsidRDefault="006C3275" w:rsidP="006C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осмотрам подлежат изделия, хранящиеся на складе более 1 года, а испытаниям статической нагрузкой — изделия, испытавшие динамический рывок или вызвавшие сомнения после визуального осмотра.</w:t>
      </w:r>
    </w:p>
    <w:p w:rsidR="006C3275" w:rsidRPr="006C3275" w:rsidRDefault="006C3275" w:rsidP="006C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6C3275" w:rsidRPr="006C3275" w:rsidRDefault="006C3275" w:rsidP="006C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6C32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динамические и статические испытания СИЗ от падения с высоты </w:t>
      </w:r>
      <w:r w:rsidRPr="006C3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повышенной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Нагружение такой величиной позволит выявить изделия со скрытыми дефектами, которые внешним осмотром выявить невозможно!</w:t>
      </w:r>
      <w:r w:rsidRPr="006C327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6C3275" w:rsidRPr="006C3275" w:rsidRDefault="006C3275" w:rsidP="006C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такой проверки производитель делегирует пользователю. Для проведения испытания нагружением, необходимо подвесить к закреплённому изделию через присоединительную точку изделия массу, эквивалентную указанной нагрузке (в 1,4 раза меньшей от допустимой</w:t>
      </w:r>
      <w:r w:rsidR="003D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нагрузки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6C3275" w:rsidRPr="006C3275" w:rsidRDefault="006C3275" w:rsidP="006C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изделие допускается в умеренных климатических условиях. 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</w:p>
    <w:p w:rsidR="006C3275" w:rsidRPr="006C3275" w:rsidRDefault="006C3275" w:rsidP="006C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5461A2" w:rsidRPr="005461A2" w:rsidRDefault="005461A2" w:rsidP="00F21C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1A2" w:rsidRPr="005461A2" w:rsidRDefault="005461A2" w:rsidP="00F21CB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1A2" w:rsidRPr="005461A2" w:rsidRDefault="005461A2" w:rsidP="005461A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Гарантии изготовителя</w:t>
      </w:r>
    </w:p>
    <w:p w:rsidR="005461A2" w:rsidRPr="005461A2" w:rsidRDefault="005461A2" w:rsidP="00F21CB5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5461A2" w:rsidRPr="005461A2" w:rsidRDefault="005461A2" w:rsidP="00F21CB5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</w:t>
      </w:r>
    </w:p>
    <w:p w:rsidR="005461A2" w:rsidRPr="005461A2" w:rsidRDefault="005461A2" w:rsidP="00F21CB5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 установил срок гарантии на изделия 6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5461A2" w:rsidRPr="005461A2" w:rsidRDefault="005461A2" w:rsidP="00F21CB5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5461A2" w:rsidRPr="005461A2" w:rsidRDefault="005461A2" w:rsidP="005461A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Комплектность и свидетельство о соответствии</w:t>
      </w:r>
    </w:p>
    <w:p w:rsidR="005461A2" w:rsidRPr="00A73864" w:rsidRDefault="005461A2" w:rsidP="005461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5461A2" w:rsidRPr="00A73864" w:rsidRDefault="005461A2" w:rsidP="005461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</w:t>
      </w:r>
    </w:p>
    <w:p w:rsidR="005461A2" w:rsidRPr="00A73864" w:rsidRDefault="005461A2" w:rsidP="005461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61A2" w:rsidRPr="00A73864" w:rsidRDefault="005461A2" w:rsidP="005461A2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Присвоен заводской номер № 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5461A2" w:rsidRPr="00A73864" w:rsidRDefault="005461A2" w:rsidP="005461A2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Дата изготовления 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5461A2" w:rsidRPr="00A73864" w:rsidRDefault="005461A2" w:rsidP="005461A2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Дата продажи 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3359EF" w:rsidRDefault="005461A2" w:rsidP="005461A2">
      <w:pPr>
        <w:rPr>
          <w:rFonts w:ascii="Times New Roman" w:hAnsi="Times New Roman"/>
          <w:color w:val="000000"/>
          <w:sz w:val="24"/>
          <w:szCs w:val="24"/>
        </w:rPr>
      </w:pPr>
      <w:r w:rsidRPr="00A73864">
        <w:rPr>
          <w:rFonts w:ascii="Times New Roman" w:hAnsi="Times New Roman"/>
          <w:color w:val="000000"/>
          <w:sz w:val="24"/>
          <w:szCs w:val="24"/>
        </w:rPr>
        <w:t>Подпись лица, ответственного за приёмку издели</w:t>
      </w:r>
      <w:r>
        <w:rPr>
          <w:rFonts w:ascii="Times New Roman" w:hAnsi="Times New Roman"/>
          <w:color w:val="000000"/>
          <w:sz w:val="24"/>
          <w:szCs w:val="24"/>
        </w:rPr>
        <w:t>я ___________________</w:t>
      </w:r>
      <w:r w:rsidRPr="00A73864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F21CB5" w:rsidRDefault="00F21CB5" w:rsidP="005461A2">
      <w:pPr>
        <w:rPr>
          <w:rFonts w:ascii="Times New Roman" w:hAnsi="Times New Roman"/>
          <w:color w:val="000000"/>
          <w:sz w:val="24"/>
          <w:szCs w:val="24"/>
        </w:rPr>
      </w:pPr>
    </w:p>
    <w:p w:rsidR="00EC0019" w:rsidRDefault="00EC001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21CB5" w:rsidRPr="00F21CB5" w:rsidRDefault="00583663" w:rsidP="00F21C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object w:dxaOrig="1440" w:dyaOrig="1440">
          <v:shape id="_x0000_s1028" type="#_x0000_t75" style="position:absolute;margin-left:443.8pt;margin-top:-13.35pt;width:74.8pt;height:34.95pt;z-index:251664384" wrapcoords="5891 1394 1636 6968 327 9755 0 20903 19309 20903 20291 12542 21600 3484 20291 2787 7527 1394 5891 1394">
            <v:imagedata r:id="rId7" o:title=""/>
            <w10:wrap type="tight"/>
          </v:shape>
          <o:OLEObject Type="Embed" ProgID="CorelDRAW.Graphic.13" ShapeID="_x0000_s1028" DrawAspect="Content" ObjectID="_1579534338" r:id="rId11"/>
        </w:object>
      </w:r>
      <w:r w:rsidR="00F21CB5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4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CB5" w:rsidRPr="00F21CB5">
        <w:rPr>
          <w:rFonts w:ascii="Times New Roman" w:hAnsi="Times New Roman" w:cs="Times New Roman"/>
          <w:sz w:val="18"/>
          <w:szCs w:val="18"/>
        </w:rPr>
        <w:t xml:space="preserve">299007, Россия, </w:t>
      </w:r>
      <w:r w:rsidR="00F21CB5">
        <w:rPr>
          <w:rFonts w:ascii="Times New Roman" w:hAnsi="Times New Roman" w:cs="Times New Roman"/>
          <w:sz w:val="18"/>
          <w:szCs w:val="18"/>
        </w:rPr>
        <w:t>г.</w:t>
      </w:r>
      <w:r w:rsidR="00F21CB5" w:rsidRPr="00F21CB5">
        <w:rPr>
          <w:rFonts w:ascii="Times New Roman" w:hAnsi="Times New Roman" w:cs="Times New Roman"/>
          <w:sz w:val="18"/>
          <w:szCs w:val="18"/>
        </w:rPr>
        <w:t xml:space="preserve"> Севастополь, ул. Соловьева, 2, корп. лит.А, оф.214  </w:t>
      </w:r>
    </w:p>
    <w:p w:rsidR="00F21CB5" w:rsidRPr="00EC0019" w:rsidRDefault="00F21CB5" w:rsidP="00F21C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EC0019">
        <w:rPr>
          <w:rFonts w:ascii="Times New Roman" w:hAnsi="Times New Roman" w:cs="Times New Roman"/>
          <w:sz w:val="18"/>
          <w:szCs w:val="18"/>
          <w:lang w:val="de-DE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 w:cs="Times New Roman"/>
          <w:sz w:val="18"/>
          <w:szCs w:val="18"/>
        </w:rPr>
        <w:t>тел</w:t>
      </w:r>
      <w:r w:rsidRPr="00EC0019">
        <w:rPr>
          <w:rFonts w:ascii="Times New Roman" w:hAnsi="Times New Roman" w:cs="Times New Roman"/>
          <w:sz w:val="18"/>
          <w:szCs w:val="18"/>
          <w:lang w:val="de-DE"/>
        </w:rPr>
        <w:t xml:space="preserve">: </w:t>
      </w:r>
      <w:r w:rsidRPr="00EC0019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de-DE"/>
        </w:rPr>
        <w:t>+7 978 869-96-03</w:t>
      </w:r>
      <w:r w:rsidRPr="00EC0019">
        <w:rPr>
          <w:rFonts w:ascii="Times New Roman" w:hAnsi="Times New Roman" w:cs="Times New Roman"/>
          <w:sz w:val="18"/>
          <w:szCs w:val="18"/>
          <w:lang w:val="de-DE"/>
        </w:rPr>
        <w:t xml:space="preserve">                                                                                          </w:t>
      </w:r>
    </w:p>
    <w:p w:rsidR="00F21CB5" w:rsidRPr="00EC0019" w:rsidRDefault="00F21CB5" w:rsidP="005461A2">
      <w:pPr>
        <w:rPr>
          <w:rFonts w:ascii="Times New Roman" w:hAnsi="Times New Roman" w:cs="Times New Roman"/>
          <w:lang w:val="de-DE"/>
        </w:rPr>
      </w:pPr>
    </w:p>
    <w:p w:rsidR="00F21CB5" w:rsidRPr="00EC0019" w:rsidRDefault="00F21CB5" w:rsidP="00F21CB5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de-DE"/>
        </w:rPr>
      </w:pPr>
    </w:p>
    <w:p w:rsidR="00F21CB5" w:rsidRPr="0085512F" w:rsidRDefault="00F21CB5" w:rsidP="00F21CB5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776"/>
        <w:gridCol w:w="1984"/>
        <w:gridCol w:w="1739"/>
      </w:tblGrid>
      <w:tr w:rsidR="00F21CB5" w:rsidRPr="005331D3" w:rsidTr="00F21CB5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F21CB5" w:rsidRPr="002E4279" w:rsidRDefault="00F21CB5" w:rsidP="00CE7BA7">
            <w:pPr>
              <w:pStyle w:val="a8"/>
              <w:jc w:val="center"/>
            </w:pPr>
            <w:r w:rsidRPr="002E4279">
              <w:t>Дата и причина поверки</w:t>
            </w:r>
          </w:p>
        </w:tc>
        <w:tc>
          <w:tcPr>
            <w:tcW w:w="4776" w:type="dxa"/>
            <w:tcMar>
              <w:left w:w="28" w:type="dxa"/>
              <w:right w:w="28" w:type="dxa"/>
            </w:tcMar>
            <w:vAlign w:val="center"/>
          </w:tcPr>
          <w:p w:rsidR="00F21CB5" w:rsidRPr="002E4279" w:rsidRDefault="00F21CB5" w:rsidP="00CE7BA7">
            <w:pPr>
              <w:pStyle w:val="a8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F21CB5" w:rsidRPr="002E4279" w:rsidRDefault="00F21CB5" w:rsidP="00CE7BA7">
            <w:pPr>
              <w:pStyle w:val="a8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39" w:type="dxa"/>
            <w:tcMar>
              <w:left w:w="28" w:type="dxa"/>
              <w:right w:w="28" w:type="dxa"/>
            </w:tcMar>
            <w:vAlign w:val="center"/>
          </w:tcPr>
          <w:p w:rsidR="00F21CB5" w:rsidRPr="002E4279" w:rsidRDefault="00F21CB5" w:rsidP="00CE7BA7">
            <w:pPr>
              <w:pStyle w:val="a8"/>
              <w:jc w:val="center"/>
            </w:pPr>
            <w:r w:rsidRPr="002E4279">
              <w:t>Пригодность к эксплуатации</w:t>
            </w:r>
          </w:p>
        </w:tc>
      </w:tr>
      <w:tr w:rsidR="00F21CB5" w:rsidRPr="005331D3" w:rsidTr="00F21CB5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21CB5" w:rsidRPr="005331D3" w:rsidTr="00F21CB5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21CB5" w:rsidRPr="005331D3" w:rsidTr="00F21CB5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21CB5" w:rsidRPr="005331D3" w:rsidTr="00F21CB5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21CB5" w:rsidRPr="005331D3" w:rsidTr="00F21CB5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21CB5" w:rsidRPr="005331D3" w:rsidTr="00F21CB5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21CB5" w:rsidRPr="005331D3" w:rsidTr="00F21CB5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21CB5" w:rsidRPr="005331D3" w:rsidTr="00F21CB5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F21CB5" w:rsidRPr="005331D3" w:rsidTr="00F21CB5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4776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39" w:type="dxa"/>
            <w:tcMar>
              <w:left w:w="28" w:type="dxa"/>
              <w:right w:w="28" w:type="dxa"/>
            </w:tcMar>
          </w:tcPr>
          <w:p w:rsidR="00F21CB5" w:rsidRPr="005331D3" w:rsidRDefault="00F21CB5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F21CB5" w:rsidRPr="00F21CB5" w:rsidRDefault="00F21CB5" w:rsidP="005461A2">
      <w:pPr>
        <w:rPr>
          <w:rFonts w:ascii="Times New Roman" w:hAnsi="Times New Roman" w:cs="Times New Roman"/>
        </w:rPr>
      </w:pPr>
    </w:p>
    <w:sectPr w:rsidR="00F21CB5" w:rsidRPr="00F21CB5" w:rsidSect="005461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63" w:rsidRDefault="00583663" w:rsidP="00F21CB5">
      <w:pPr>
        <w:spacing w:after="0" w:line="240" w:lineRule="auto"/>
      </w:pPr>
      <w:r>
        <w:separator/>
      </w:r>
    </w:p>
  </w:endnote>
  <w:endnote w:type="continuationSeparator" w:id="0">
    <w:p w:rsidR="00583663" w:rsidRDefault="00583663" w:rsidP="00F2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63" w:rsidRDefault="00583663" w:rsidP="00F21CB5">
      <w:pPr>
        <w:spacing w:after="0" w:line="240" w:lineRule="auto"/>
      </w:pPr>
      <w:r>
        <w:separator/>
      </w:r>
    </w:p>
  </w:footnote>
  <w:footnote w:type="continuationSeparator" w:id="0">
    <w:p w:rsidR="00583663" w:rsidRDefault="00583663" w:rsidP="00F2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72D"/>
    <w:multiLevelType w:val="multilevel"/>
    <w:tmpl w:val="F76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57CD9"/>
    <w:multiLevelType w:val="hybridMultilevel"/>
    <w:tmpl w:val="DD102D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1A2"/>
    <w:rsid w:val="003D40BC"/>
    <w:rsid w:val="00536025"/>
    <w:rsid w:val="005461A2"/>
    <w:rsid w:val="00583663"/>
    <w:rsid w:val="005C1FCB"/>
    <w:rsid w:val="005F7EF6"/>
    <w:rsid w:val="006C3275"/>
    <w:rsid w:val="007B5ABD"/>
    <w:rsid w:val="007F32B3"/>
    <w:rsid w:val="00A03CCA"/>
    <w:rsid w:val="00B805B2"/>
    <w:rsid w:val="00C17B8A"/>
    <w:rsid w:val="00C84B30"/>
    <w:rsid w:val="00E0336F"/>
    <w:rsid w:val="00EC0019"/>
    <w:rsid w:val="00EC41C1"/>
    <w:rsid w:val="00EC5DA0"/>
    <w:rsid w:val="00EF2D35"/>
    <w:rsid w:val="00F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3D2AD93"/>
  <w15:docId w15:val="{985F7DD2-73DC-40A9-936A-15C55CDD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B2"/>
  </w:style>
  <w:style w:type="paragraph" w:styleId="1">
    <w:name w:val="heading 1"/>
    <w:basedOn w:val="a"/>
    <w:link w:val="10"/>
    <w:uiPriority w:val="9"/>
    <w:qFormat/>
    <w:rsid w:val="005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1A2"/>
    <w:rPr>
      <w:b/>
      <w:bCs/>
    </w:rPr>
  </w:style>
  <w:style w:type="character" w:customStyle="1" w:styleId="caps">
    <w:name w:val="caps"/>
    <w:basedOn w:val="a0"/>
    <w:rsid w:val="005461A2"/>
  </w:style>
  <w:style w:type="character" w:styleId="a5">
    <w:name w:val="Emphasis"/>
    <w:basedOn w:val="a0"/>
    <w:uiPriority w:val="20"/>
    <w:qFormat/>
    <w:rsid w:val="005461A2"/>
    <w:rPr>
      <w:i/>
      <w:iCs/>
    </w:rPr>
  </w:style>
  <w:style w:type="paragraph" w:customStyle="1" w:styleId="right">
    <w:name w:val="right"/>
    <w:basedOn w:val="a"/>
    <w:rsid w:val="005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F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CB5"/>
  </w:style>
  <w:style w:type="paragraph" w:styleId="ab">
    <w:name w:val="footer"/>
    <w:basedOn w:val="a"/>
    <w:link w:val="ac"/>
    <w:uiPriority w:val="99"/>
    <w:semiHidden/>
    <w:unhideWhenUsed/>
    <w:rsid w:val="00F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1CB5"/>
  </w:style>
  <w:style w:type="character" w:customStyle="1" w:styleId="apple-converted-space">
    <w:name w:val="apple-converted-space"/>
    <w:basedOn w:val="a0"/>
    <w:rsid w:val="005F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Eugene</cp:lastModifiedBy>
  <cp:revision>5</cp:revision>
  <dcterms:created xsi:type="dcterms:W3CDTF">2018-02-06T07:50:00Z</dcterms:created>
  <dcterms:modified xsi:type="dcterms:W3CDTF">2018-02-07T15:46:00Z</dcterms:modified>
</cp:coreProperties>
</file>